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2109" w14:textId="77777777" w:rsidR="006312A6" w:rsidRPr="00212E94" w:rsidRDefault="00D37A05" w:rsidP="00934014">
      <w:pPr>
        <w:rPr>
          <w:b/>
          <w:sz w:val="32"/>
          <w:szCs w:val="36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 w:rsidR="00BF3645">
        <w:rPr>
          <w:b/>
          <w:sz w:val="32"/>
          <w:szCs w:val="36"/>
        </w:rPr>
        <w:t>1</w:t>
      </w:r>
      <w:r w:rsidRPr="00212E94">
        <w:rPr>
          <w:b/>
          <w:sz w:val="32"/>
          <w:szCs w:val="36"/>
        </w:rPr>
        <w:t xml:space="preserve"> GEOGRAPHY</w:t>
      </w:r>
      <w:r w:rsidR="00212E94">
        <w:rPr>
          <w:b/>
          <w:sz w:val="32"/>
          <w:szCs w:val="36"/>
        </w:rPr>
        <w:t xml:space="preserve">: </w:t>
      </w:r>
      <w:r w:rsidR="007D1636">
        <w:rPr>
          <w:b/>
          <w:sz w:val="32"/>
          <w:szCs w:val="32"/>
        </w:rPr>
        <w:t>Aboriginal c</w:t>
      </w:r>
      <w:r w:rsidR="00D862D9">
        <w:rPr>
          <w:b/>
          <w:sz w:val="32"/>
          <w:szCs w:val="32"/>
        </w:rPr>
        <w:t>onnections</w:t>
      </w:r>
    </w:p>
    <w:p w14:paraId="7A592C5C" w14:textId="77777777" w:rsidR="006312A6" w:rsidRDefault="006312A6" w:rsidP="00AA2DD9">
      <w:pPr>
        <w:jc w:val="center"/>
        <w:rPr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B8778E" w:rsidRPr="00F2673B" w14:paraId="25835054" w14:textId="77777777" w:rsidTr="00ED6E83">
        <w:trPr>
          <w:trHeight w:val="572"/>
          <w:jc w:val="center"/>
        </w:trPr>
        <w:tc>
          <w:tcPr>
            <w:tcW w:w="9514" w:type="dxa"/>
            <w:gridSpan w:val="2"/>
            <w:shd w:val="clear" w:color="auto" w:fill="D9D9D9"/>
          </w:tcPr>
          <w:p w14:paraId="4A07BA4F" w14:textId="77777777" w:rsidR="00B8778E" w:rsidRPr="00F2673B" w:rsidRDefault="00D862D9" w:rsidP="00962BB8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3CE159" wp14:editId="4F9DC95B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715" t="6350" r="762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84266" w14:textId="77777777" w:rsidR="00CE5897" w:rsidRDefault="00D862D9" w:rsidP="00AA2DD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7E210FA" wp14:editId="46B2290D">
                                        <wp:extent cx="745490" cy="74549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5490" cy="745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CE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96.45pt;margin-top:-29.5pt;width:73.9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p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">
                      <v:textbox>
                        <w:txbxContent>
                          <w:p w14:paraId="02384266" w14:textId="77777777" w:rsidR="00CE5897" w:rsidRDefault="00D862D9" w:rsidP="00AA2DD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E210FA" wp14:editId="46B2290D">
                                  <wp:extent cx="745490" cy="745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90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78E" w:rsidRPr="00212E94">
              <w:rPr>
                <w:szCs w:val="20"/>
              </w:rPr>
              <w:t>Focus</w:t>
            </w:r>
            <w:r w:rsidR="00315C5F">
              <w:rPr>
                <w:szCs w:val="20"/>
              </w:rPr>
              <w:t xml:space="preserve"> area</w:t>
            </w:r>
            <w:r w:rsidR="00B8778E" w:rsidRPr="00212E94">
              <w:rPr>
                <w:szCs w:val="20"/>
              </w:rPr>
              <w:t xml:space="preserve">: </w:t>
            </w:r>
            <w:r>
              <w:t xml:space="preserve">People and </w:t>
            </w:r>
            <w:r w:rsidR="007D1636">
              <w:t>p</w:t>
            </w:r>
            <w:r w:rsidR="00315C5F" w:rsidRPr="00315C5F">
              <w:t>laces</w:t>
            </w:r>
          </w:p>
        </w:tc>
      </w:tr>
      <w:tr w:rsidR="007C4C3E" w:rsidRPr="00F2673B" w14:paraId="4C50FD9B" w14:textId="77777777" w:rsidTr="00376D10">
        <w:trPr>
          <w:trHeight w:val="572"/>
          <w:jc w:val="center"/>
        </w:trPr>
        <w:tc>
          <w:tcPr>
            <w:tcW w:w="4757" w:type="dxa"/>
            <w:shd w:val="clear" w:color="auto" w:fill="D9D9D9"/>
          </w:tcPr>
          <w:p w14:paraId="39AD6202" w14:textId="77777777" w:rsidR="007C4C3E" w:rsidRPr="00FA7401" w:rsidRDefault="00D862D9" w:rsidP="00962BB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Local and global connections</w:t>
            </w:r>
          </w:p>
        </w:tc>
        <w:tc>
          <w:tcPr>
            <w:tcW w:w="4757" w:type="dxa"/>
            <w:shd w:val="clear" w:color="auto" w:fill="D9D9D9"/>
          </w:tcPr>
          <w:p w14:paraId="4B95C91B" w14:textId="77777777" w:rsidR="007C4C3E" w:rsidRPr="00FA7401" w:rsidRDefault="007C4C3E" w:rsidP="00962BB8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</w:p>
        </w:tc>
      </w:tr>
      <w:tr w:rsidR="00690C30" w:rsidRPr="00F2673B" w14:paraId="41818294" w14:textId="77777777" w:rsidTr="003B7589">
        <w:trPr>
          <w:jc w:val="center"/>
        </w:trPr>
        <w:tc>
          <w:tcPr>
            <w:tcW w:w="9514" w:type="dxa"/>
            <w:gridSpan w:val="2"/>
          </w:tcPr>
          <w:p w14:paraId="5A1DF341" w14:textId="77777777" w:rsidR="00690C30" w:rsidRPr="00F2673B" w:rsidRDefault="00690C30" w:rsidP="00F2673B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</w:p>
          <w:p w14:paraId="4A09FD8C" w14:textId="77777777" w:rsidR="00E02B11" w:rsidRDefault="00E02B11" w:rsidP="00E02B11">
            <w:pPr>
              <w:pStyle w:val="bos2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How are people connected to places?</w:t>
            </w:r>
          </w:p>
          <w:p w14:paraId="7C50C424" w14:textId="77777777" w:rsidR="00690C30" w:rsidRPr="00E02B11" w:rsidRDefault="00E02B11" w:rsidP="00E02B11">
            <w:pPr>
              <w:pStyle w:val="bos2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What factors affect people’s connections to places?</w:t>
            </w:r>
          </w:p>
        </w:tc>
      </w:tr>
      <w:tr w:rsidR="00FA5E9C" w:rsidRPr="00F2673B" w14:paraId="746F81AC" w14:textId="77777777" w:rsidTr="00FA25FD">
        <w:trPr>
          <w:jc w:val="center"/>
        </w:trPr>
        <w:tc>
          <w:tcPr>
            <w:tcW w:w="9514" w:type="dxa"/>
            <w:gridSpan w:val="2"/>
          </w:tcPr>
          <w:p w14:paraId="207B3804" w14:textId="77777777" w:rsidR="00FA5E9C" w:rsidRPr="00F2673B" w:rsidRDefault="00342F9D" w:rsidP="00F2673B">
            <w:pPr>
              <w:pStyle w:val="Heading2"/>
              <w:spacing w:before="120" w:after="120" w:line="271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Content </w:t>
            </w:r>
            <w:r w:rsidR="007D7D87">
              <w:rPr>
                <w:i w:val="0"/>
                <w:sz w:val="20"/>
                <w:szCs w:val="20"/>
              </w:rPr>
              <w:t>focus</w:t>
            </w:r>
          </w:p>
          <w:p w14:paraId="3220B989" w14:textId="77777777" w:rsidR="00FA5E9C" w:rsidRDefault="00FA5E9C" w:rsidP="00F2673B">
            <w:pPr>
              <w:spacing w:before="120" w:after="120" w:line="271" w:lineRule="auto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2C7A8C92" w14:textId="77777777" w:rsidR="00200B83" w:rsidRPr="00934014" w:rsidRDefault="00E02B11" w:rsidP="00E02B11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02B11">
              <w:rPr>
                <w:sz w:val="20"/>
              </w:rPr>
              <w:t>describe connections people, including Aboriginal and Torres Strait Islander Peoples, have with places</w:t>
            </w:r>
            <w:r>
              <w:rPr>
                <w:sz w:val="20"/>
              </w:rPr>
              <w:t>.</w:t>
            </w:r>
          </w:p>
        </w:tc>
      </w:tr>
      <w:tr w:rsidR="00AA2DD9" w:rsidRPr="00F2673B" w14:paraId="31ECA2E1" w14:textId="77777777" w:rsidTr="00273CCC">
        <w:trPr>
          <w:jc w:val="center"/>
        </w:trPr>
        <w:tc>
          <w:tcPr>
            <w:tcW w:w="9514" w:type="dxa"/>
            <w:gridSpan w:val="2"/>
          </w:tcPr>
          <w:p w14:paraId="74CE8C02" w14:textId="77777777" w:rsidR="00AA2DD9" w:rsidRPr="00F2673B" w:rsidRDefault="00AA2DD9" w:rsidP="00790E48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32DE118D" w14:textId="77777777" w:rsidR="00AA2DD9" w:rsidRPr="00F2673B" w:rsidRDefault="00AA2DD9" w:rsidP="00790E48">
            <w:pPr>
              <w:pStyle w:val="tabletext"/>
              <w:spacing w:before="120" w:after="120" w:line="271" w:lineRule="auto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0C542C90" w14:textId="77777777" w:rsidR="00F17A25" w:rsidRPr="00F17A25" w:rsidRDefault="00F17A25" w:rsidP="00790E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describes features of places and the connections people have with places 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GE1</w:t>
            </w:r>
            <w:r>
              <w:rPr>
                <w:b/>
                <w:bCs/>
                <w:color w:val="000000"/>
                <w:sz w:val="20"/>
                <w:szCs w:val="16"/>
              </w:rPr>
              <w:t>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  <w:p w14:paraId="143E37BA" w14:textId="77777777" w:rsidR="00AA2DD9" w:rsidRPr="00F17A25" w:rsidRDefault="00F17A25" w:rsidP="00790E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0"/>
                <w:szCs w:val="16"/>
              </w:rPr>
            </w:pPr>
            <w:r w:rsidRPr="00F17A25">
              <w:rPr>
                <w:bCs/>
                <w:color w:val="000000"/>
                <w:sz w:val="20"/>
                <w:szCs w:val="16"/>
              </w:rPr>
              <w:t xml:space="preserve">communicates geographical information and uses geographical tools for inquiry </w:t>
            </w:r>
            <w:r>
              <w:rPr>
                <w:b/>
                <w:bCs/>
                <w:color w:val="000000"/>
                <w:sz w:val="20"/>
                <w:szCs w:val="16"/>
              </w:rPr>
              <w:t>GE1-</w:t>
            </w:r>
            <w:r w:rsidRPr="00F17A25">
              <w:rPr>
                <w:b/>
                <w:bCs/>
                <w:color w:val="000000"/>
                <w:sz w:val="20"/>
                <w:szCs w:val="16"/>
              </w:rPr>
              <w:t>3</w:t>
            </w:r>
            <w:r w:rsidR="000E2533" w:rsidRPr="00F17A25">
              <w:rPr>
                <w:bCs/>
                <w:color w:val="000000"/>
                <w:sz w:val="20"/>
                <w:szCs w:val="16"/>
              </w:rPr>
              <w:br/>
            </w:r>
          </w:p>
        </w:tc>
      </w:tr>
      <w:tr w:rsidR="007D7D87" w:rsidRPr="00F2673B" w14:paraId="57887A34" w14:textId="77777777" w:rsidTr="00273CCC">
        <w:trPr>
          <w:jc w:val="center"/>
        </w:trPr>
        <w:tc>
          <w:tcPr>
            <w:tcW w:w="9514" w:type="dxa"/>
            <w:gridSpan w:val="2"/>
          </w:tcPr>
          <w:p w14:paraId="5E315014" w14:textId="77777777" w:rsidR="007D7D87" w:rsidRDefault="007D7D87" w:rsidP="00790E48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24D9EDE7" w14:textId="77777777" w:rsidR="007D7D87" w:rsidRPr="00014A17" w:rsidRDefault="007D7D87" w:rsidP="00827FE4">
            <w:pPr>
              <w:spacing w:before="120" w:after="120"/>
              <w:rPr>
                <w:sz w:val="20"/>
                <w:szCs w:val="20"/>
              </w:rPr>
            </w:pPr>
            <w:r w:rsidRPr="008904B4">
              <w:rPr>
                <w:sz w:val="20"/>
                <w:szCs w:val="20"/>
              </w:rPr>
              <w:t xml:space="preserve">The geographical inquiry process will identify the </w:t>
            </w:r>
            <w:r w:rsidR="008904B4">
              <w:rPr>
                <w:sz w:val="20"/>
                <w:szCs w:val="20"/>
              </w:rPr>
              <w:t xml:space="preserve">Aboriginal and Torres Strait Islander connections to place, including spiritual connections. Through investigation of yarns, stories, language terms and symbols, including engagement with local Aboriginal people, </w:t>
            </w:r>
            <w:r w:rsidRPr="008904B4">
              <w:rPr>
                <w:sz w:val="20"/>
                <w:szCs w:val="20"/>
              </w:rPr>
              <w:t xml:space="preserve">students will examine </w:t>
            </w:r>
            <w:r w:rsidR="008904B4">
              <w:rPr>
                <w:sz w:val="20"/>
                <w:szCs w:val="20"/>
              </w:rPr>
              <w:t>the significance of plac</w:t>
            </w:r>
            <w:r w:rsidR="00827FE4">
              <w:rPr>
                <w:sz w:val="20"/>
                <w:szCs w:val="20"/>
              </w:rPr>
              <w:t>e to personal well-being</w:t>
            </w:r>
            <w:r w:rsidRPr="008904B4">
              <w:rPr>
                <w:sz w:val="20"/>
                <w:szCs w:val="20"/>
              </w:rPr>
              <w:t xml:space="preserve">. </w:t>
            </w:r>
          </w:p>
        </w:tc>
      </w:tr>
      <w:tr w:rsidR="007D7D87" w:rsidRPr="00F2673B" w14:paraId="441B525B" w14:textId="77777777" w:rsidTr="00273CCC">
        <w:trPr>
          <w:jc w:val="center"/>
        </w:trPr>
        <w:tc>
          <w:tcPr>
            <w:tcW w:w="9514" w:type="dxa"/>
            <w:gridSpan w:val="2"/>
          </w:tcPr>
          <w:p w14:paraId="29C4FB14" w14:textId="77777777" w:rsidR="007D7D87" w:rsidRPr="00E06E55" w:rsidRDefault="007D7D87" w:rsidP="007D7D87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04E0EE1C" w14:textId="77777777" w:rsidR="007D7D87" w:rsidRPr="00F2673B" w:rsidRDefault="007D7D87" w:rsidP="007D7D87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8E1C92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67335103" w14:textId="77777777" w:rsidR="00FA5E9C" w:rsidRPr="00F2673B" w:rsidRDefault="00FA5E9C" w:rsidP="00F2673B">
      <w:pPr>
        <w:spacing w:before="120" w:after="120" w:line="271" w:lineRule="auto"/>
        <w:rPr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3D2F6A" w:rsidRPr="00F2673B" w14:paraId="35B3159B" w14:textId="77777777" w:rsidTr="00432D1F">
        <w:trPr>
          <w:jc w:val="center"/>
        </w:trPr>
        <w:tc>
          <w:tcPr>
            <w:tcW w:w="3151" w:type="dxa"/>
          </w:tcPr>
          <w:p w14:paraId="36B7C5C5" w14:textId="77777777" w:rsidR="00E02B11" w:rsidRDefault="00E02B11" w:rsidP="00E02B11">
            <w:pPr>
              <w:pStyle w:val="bos1"/>
              <w:rPr>
                <w:lang w:val="en-AU"/>
              </w:rPr>
            </w:pPr>
            <w:r>
              <w:rPr>
                <w:b/>
                <w:lang w:val="en-AU"/>
              </w:rPr>
              <w:lastRenderedPageBreak/>
              <w:t>People’s connections to places</w:t>
            </w:r>
          </w:p>
          <w:p w14:paraId="432ADCB3" w14:textId="77777777" w:rsidR="00E02B11" w:rsidRDefault="00E02B11" w:rsidP="00E02B11">
            <w:pPr>
              <w:pStyle w:val="label1"/>
              <w:rPr>
                <w:lang w:val="en-AU"/>
              </w:rPr>
            </w:pPr>
            <w:r>
              <w:rPr>
                <w:lang w:val="en-AU"/>
              </w:rPr>
              <w:t xml:space="preserve">Students: </w:t>
            </w:r>
          </w:p>
          <w:p w14:paraId="5E619977" w14:textId="77777777" w:rsidR="00E02B11" w:rsidRDefault="00E02B11" w:rsidP="00E02B11">
            <w:pPr>
              <w:pStyle w:val="acara2"/>
              <w:numPr>
                <w:ilvl w:val="0"/>
                <w:numId w:val="41"/>
              </w:numPr>
              <w:ind w:left="357" w:hanging="357"/>
              <w:rPr>
                <w:lang w:val="en-AU"/>
              </w:rPr>
            </w:pPr>
            <w:r>
              <w:rPr>
                <w:lang w:val="en-AU"/>
              </w:rPr>
              <w:t xml:space="preserve">investigate people’s connections and access to places, for example:  </w:t>
            </w:r>
            <w:r>
              <w:rPr>
                <w:rStyle w:val="acara"/>
                <w:rFonts w:eastAsia="Times"/>
                <w:lang w:val="en-AU"/>
              </w:rPr>
              <w:t>(ACHGK013)</w:t>
            </w:r>
          </w:p>
          <w:p w14:paraId="61494D49" w14:textId="77777777" w:rsidR="006D0897" w:rsidRPr="00E02B11" w:rsidRDefault="00E02B11" w:rsidP="00E02B11">
            <w:pPr>
              <w:pStyle w:val="bos3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discussion of why people visit other places</w:t>
            </w:r>
            <w:r>
              <w:rPr>
                <w:noProof/>
                <w:bdr w:val="single" w:sz="48" w:space="0" w:color="FFFFFF"/>
                <w:lang w:val="en-AU" w:eastAsia="en-AU"/>
              </w:rPr>
              <w:drawing>
                <wp:inline distT="0" distB="0" distL="0" distR="0" wp14:anchorId="73428079" wp14:editId="594788AF">
                  <wp:extent cx="153670" cy="107315"/>
                  <wp:effectExtent l="0" t="0" r="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 </w:t>
            </w:r>
            <w:r>
              <w:rPr>
                <w:rFonts w:eastAsia="Times"/>
                <w:noProof/>
                <w:color w:val="505150"/>
                <w:position w:val="-4"/>
                <w:sz w:val="18"/>
                <w:lang w:val="en-AU" w:eastAsia="en-AU"/>
              </w:rPr>
              <w:drawing>
                <wp:inline distT="0" distB="0" distL="0" distR="0" wp14:anchorId="28537C9D" wp14:editId="25E0611D">
                  <wp:extent cx="84455" cy="11557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6C84E" w14:textId="77777777" w:rsidR="006D0897" w:rsidRPr="005D167E" w:rsidRDefault="006D0897" w:rsidP="006D0897">
            <w:p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</w:p>
          <w:p w14:paraId="6EDF298E" w14:textId="77777777" w:rsidR="003D2F6A" w:rsidRPr="00F17A25" w:rsidRDefault="003D2F6A" w:rsidP="00365A4E">
            <w:pPr>
              <w:spacing w:before="120" w:after="120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358" w:type="dxa"/>
          </w:tcPr>
          <w:p w14:paraId="024A28E5" w14:textId="77777777" w:rsidR="008937C3" w:rsidRPr="005956ED" w:rsidRDefault="00056E4D" w:rsidP="007D1636">
            <w:pPr>
              <w:pStyle w:val="BodyText2"/>
              <w:spacing w:before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</w:t>
            </w:r>
            <w:r w:rsidR="00227BE7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Local connections to place</w:t>
            </w:r>
          </w:p>
          <w:p w14:paraId="720F99DA" w14:textId="77777777" w:rsidR="008937C3" w:rsidRPr="00395E6F" w:rsidRDefault="008551B2" w:rsidP="007D1636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014A17">
              <w:rPr>
                <w:sz w:val="20"/>
                <w:szCs w:val="20"/>
              </w:rPr>
              <w:t xml:space="preserve">write a poem </w:t>
            </w:r>
            <w:r w:rsidR="007D1636">
              <w:rPr>
                <w:sz w:val="20"/>
                <w:szCs w:val="20"/>
              </w:rPr>
              <w:t>that</w:t>
            </w:r>
            <w:r w:rsidR="00014A17">
              <w:rPr>
                <w:sz w:val="20"/>
                <w:szCs w:val="20"/>
              </w:rPr>
              <w:t xml:space="preserve"> describes their special place. They discuss </w:t>
            </w:r>
            <w:r w:rsidR="00273015">
              <w:rPr>
                <w:sz w:val="20"/>
                <w:szCs w:val="20"/>
              </w:rPr>
              <w:t>the need to care for their special place and describe the significance of Aborigin</w:t>
            </w:r>
            <w:r w:rsidR="007D1636">
              <w:rPr>
                <w:sz w:val="20"/>
                <w:szCs w:val="20"/>
              </w:rPr>
              <w:t>al and Torres Strait Islanders P</w:t>
            </w:r>
            <w:r w:rsidR="00273015">
              <w:rPr>
                <w:sz w:val="20"/>
                <w:szCs w:val="20"/>
              </w:rPr>
              <w:t>eople</w:t>
            </w:r>
            <w:r w:rsidR="007D1636">
              <w:rPr>
                <w:sz w:val="20"/>
                <w:szCs w:val="20"/>
              </w:rPr>
              <w:t xml:space="preserve">s’ </w:t>
            </w:r>
            <w:r w:rsidR="00273015">
              <w:rPr>
                <w:sz w:val="20"/>
                <w:szCs w:val="20"/>
              </w:rPr>
              <w:t xml:space="preserve">spiritual connection to place. </w:t>
            </w:r>
          </w:p>
          <w:p w14:paraId="5B8E3708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9E221F8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733E0ECB" w14:textId="77777777" w:rsidR="00395E6F" w:rsidRPr="0047635B" w:rsidRDefault="002D35C6" w:rsidP="008D5DF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Aboriginal and Torres Strait Islander Peoples show their connections to country</w:t>
            </w:r>
            <w:r w:rsidR="00056E4D">
              <w:rPr>
                <w:rFonts w:ascii="Arial" w:hAnsi="Arial" w:cs="Arial"/>
                <w:sz w:val="20"/>
                <w:szCs w:val="20"/>
              </w:rPr>
              <w:t>? (spiritual connections to land, plants and animals, water and sea).</w:t>
            </w:r>
          </w:p>
          <w:p w14:paraId="2ECA6A92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26674160" w14:textId="77777777" w:rsidR="003D2F6A" w:rsidRPr="00230D12" w:rsidRDefault="000F1C0D" w:rsidP="007D163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a </w:t>
            </w:r>
            <w:r w:rsidR="00014A17" w:rsidRPr="008D5DF6">
              <w:rPr>
                <w:rFonts w:ascii="Arial" w:hAnsi="Arial" w:cs="Arial"/>
                <w:b/>
                <w:sz w:val="20"/>
                <w:szCs w:val="20"/>
              </w:rPr>
              <w:t>picture book</w:t>
            </w:r>
            <w:r w:rsidR="007D1636">
              <w:rPr>
                <w:rFonts w:ascii="Arial" w:hAnsi="Arial" w:cs="Arial"/>
                <w:sz w:val="20"/>
                <w:szCs w:val="20"/>
              </w:rPr>
              <w:t xml:space="preserve"> to use with students such as </w:t>
            </w:r>
            <w:r w:rsidR="007D1636" w:rsidRPr="007D1636">
              <w:rPr>
                <w:rFonts w:ascii="Arial" w:hAnsi="Arial" w:cs="Arial"/>
                <w:i/>
                <w:sz w:val="20"/>
                <w:szCs w:val="20"/>
              </w:rPr>
              <w:t>You and Me, Our Place</w:t>
            </w:r>
            <w:r w:rsidR="00407FEF">
              <w:rPr>
                <w:rFonts w:ascii="Arial" w:hAnsi="Arial" w:cs="Arial"/>
                <w:sz w:val="20"/>
                <w:szCs w:val="20"/>
              </w:rPr>
              <w:t xml:space="preserve"> by Leonie Norrington. A reading of this is available on YouTube. </w:t>
            </w:r>
          </w:p>
          <w:p w14:paraId="6243CDA6" w14:textId="77777777" w:rsidR="000F1C0D" w:rsidRDefault="000F1C0D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="00803087">
              <w:rPr>
                <w:sz w:val="20"/>
                <w:szCs w:val="20"/>
              </w:rPr>
              <w:t xml:space="preserve">some </w:t>
            </w:r>
            <w:r w:rsidR="00014A17" w:rsidRPr="008D5DF6">
              <w:rPr>
                <w:b/>
                <w:sz w:val="20"/>
                <w:szCs w:val="20"/>
              </w:rPr>
              <w:t>videos</w:t>
            </w:r>
            <w:r w:rsidR="00803087" w:rsidRPr="008D5DF6">
              <w:rPr>
                <w:b/>
                <w:sz w:val="20"/>
                <w:szCs w:val="20"/>
              </w:rPr>
              <w:t xml:space="preserve"> of oral recounts</w:t>
            </w:r>
            <w:r w:rsidR="00803087">
              <w:rPr>
                <w:sz w:val="20"/>
                <w:szCs w:val="20"/>
              </w:rPr>
              <w:t xml:space="preserve"> about Aboriginal people’s connection to the land such as that tol</w:t>
            </w:r>
            <w:r w:rsidR="007D1636">
              <w:rPr>
                <w:sz w:val="20"/>
                <w:szCs w:val="20"/>
              </w:rPr>
              <w:t xml:space="preserve">d by Clive ‘Bidja’ Atkinson in </w:t>
            </w:r>
            <w:hyperlink r:id="rId11" w:history="1">
              <w:r w:rsidR="007D1636" w:rsidRPr="008D120C">
                <w:rPr>
                  <w:rStyle w:val="Hyperlink"/>
                  <w:sz w:val="20"/>
                  <w:szCs w:val="20"/>
                </w:rPr>
                <w:t>The land is your mother</w:t>
              </w:r>
            </w:hyperlink>
            <w:r w:rsidR="00803087">
              <w:rPr>
                <w:sz w:val="20"/>
                <w:szCs w:val="20"/>
              </w:rPr>
              <w:t xml:space="preserve">. </w:t>
            </w:r>
          </w:p>
          <w:p w14:paraId="5E3547F9" w14:textId="77777777" w:rsidR="00803087" w:rsidRDefault="00803087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local AECG or Land Council to access local elders and community to share the</w:t>
            </w:r>
            <w:r w:rsidR="00CF7B57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8D5DF6">
              <w:rPr>
                <w:b/>
                <w:sz w:val="20"/>
                <w:szCs w:val="20"/>
              </w:rPr>
              <w:t>yarnings</w:t>
            </w:r>
            <w:r>
              <w:rPr>
                <w:sz w:val="20"/>
                <w:szCs w:val="20"/>
              </w:rPr>
              <w:t xml:space="preserve"> about local places and culture. </w:t>
            </w:r>
          </w:p>
          <w:p w14:paraId="3D170029" w14:textId="77777777" w:rsidR="00014A17" w:rsidRDefault="00014A17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Pr="008D5DF6">
              <w:rPr>
                <w:b/>
                <w:sz w:val="20"/>
                <w:szCs w:val="20"/>
              </w:rPr>
              <w:t>local knowledge and maps</w:t>
            </w:r>
            <w:r>
              <w:rPr>
                <w:sz w:val="20"/>
                <w:szCs w:val="20"/>
              </w:rPr>
              <w:t xml:space="preserve"> to identify place names and local language terms.</w:t>
            </w:r>
          </w:p>
          <w:p w14:paraId="366E0388" w14:textId="77777777" w:rsidR="00CF7B57" w:rsidRDefault="00CF7B57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</w:t>
            </w:r>
            <w:r w:rsidRPr="008D5DF6">
              <w:rPr>
                <w:b/>
                <w:sz w:val="20"/>
                <w:szCs w:val="20"/>
              </w:rPr>
              <w:t>art works</w:t>
            </w:r>
            <w:r>
              <w:rPr>
                <w:sz w:val="20"/>
                <w:szCs w:val="20"/>
              </w:rPr>
              <w:t xml:space="preserve"> by Aboriginal artists which describe </w:t>
            </w:r>
            <w:r w:rsidR="00056E4D">
              <w:rPr>
                <w:sz w:val="20"/>
                <w:szCs w:val="20"/>
              </w:rPr>
              <w:t xml:space="preserve">their spiritual </w:t>
            </w:r>
            <w:r>
              <w:rPr>
                <w:sz w:val="20"/>
                <w:szCs w:val="20"/>
              </w:rPr>
              <w:t xml:space="preserve">connection to place. </w:t>
            </w:r>
          </w:p>
          <w:p w14:paraId="358A3BB1" w14:textId="77777777" w:rsidR="006D0897" w:rsidRDefault="006D0897" w:rsidP="007D163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1320D37D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 xml:space="preserve">Processing geographical information </w:t>
            </w:r>
          </w:p>
          <w:p w14:paraId="6D5E223F" w14:textId="77777777" w:rsidR="00796B9F" w:rsidRDefault="00796B9F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C40DA">
              <w:rPr>
                <w:sz w:val="20"/>
                <w:szCs w:val="20"/>
              </w:rPr>
              <w:t>tudents</w:t>
            </w:r>
            <w:r>
              <w:rPr>
                <w:sz w:val="20"/>
                <w:szCs w:val="20"/>
              </w:rPr>
              <w:t xml:space="preserve"> </w:t>
            </w:r>
            <w:r w:rsidR="00CF7B57">
              <w:rPr>
                <w:sz w:val="20"/>
                <w:szCs w:val="20"/>
              </w:rPr>
              <w:t xml:space="preserve">develop a </w:t>
            </w:r>
            <w:r w:rsidR="00C36C90" w:rsidRPr="008D5DF6">
              <w:rPr>
                <w:b/>
                <w:sz w:val="20"/>
                <w:szCs w:val="20"/>
              </w:rPr>
              <w:t>concept</w:t>
            </w:r>
            <w:r w:rsidR="00CF7B57" w:rsidRPr="008D5DF6">
              <w:rPr>
                <w:b/>
                <w:sz w:val="20"/>
                <w:szCs w:val="20"/>
              </w:rPr>
              <w:t xml:space="preserve"> map</w:t>
            </w:r>
            <w:r w:rsidR="00CF7B57">
              <w:rPr>
                <w:sz w:val="20"/>
                <w:szCs w:val="20"/>
              </w:rPr>
              <w:t xml:space="preserve"> to </w:t>
            </w:r>
            <w:r w:rsidRPr="00C36C90">
              <w:rPr>
                <w:sz w:val="20"/>
                <w:szCs w:val="20"/>
              </w:rPr>
              <w:t xml:space="preserve">organise and classify </w:t>
            </w:r>
            <w:r w:rsidR="00CF7B57" w:rsidRPr="00C36C90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into </w:t>
            </w:r>
            <w:r w:rsidR="005159F6">
              <w:rPr>
                <w:sz w:val="20"/>
                <w:szCs w:val="20"/>
              </w:rPr>
              <w:t>‘</w:t>
            </w:r>
            <w:r w:rsidR="00CF7B57">
              <w:rPr>
                <w:sz w:val="20"/>
                <w:szCs w:val="20"/>
              </w:rPr>
              <w:t xml:space="preserve">traditional language’, ‘natural </w:t>
            </w:r>
            <w:r w:rsidR="005159F6">
              <w:rPr>
                <w:sz w:val="20"/>
                <w:szCs w:val="20"/>
              </w:rPr>
              <w:t xml:space="preserve">features’ </w:t>
            </w:r>
            <w:r>
              <w:rPr>
                <w:sz w:val="20"/>
                <w:szCs w:val="20"/>
              </w:rPr>
              <w:t xml:space="preserve">and </w:t>
            </w:r>
            <w:r w:rsidR="005159F6">
              <w:rPr>
                <w:sz w:val="20"/>
                <w:szCs w:val="20"/>
              </w:rPr>
              <w:t>‘</w:t>
            </w:r>
            <w:r w:rsidR="002171BC">
              <w:rPr>
                <w:sz w:val="20"/>
                <w:szCs w:val="20"/>
              </w:rPr>
              <w:t>Aboriginal spiritual connections’.</w:t>
            </w:r>
            <w:r>
              <w:rPr>
                <w:sz w:val="20"/>
                <w:szCs w:val="20"/>
              </w:rPr>
              <w:tab/>
            </w:r>
          </w:p>
          <w:p w14:paraId="4F54C1CC" w14:textId="77777777" w:rsidR="00014A17" w:rsidRPr="00014A17" w:rsidRDefault="00014A17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</w:t>
            </w:r>
            <w:r w:rsidRPr="008D5DF6">
              <w:rPr>
                <w:b/>
                <w:sz w:val="20"/>
                <w:szCs w:val="20"/>
              </w:rPr>
              <w:t>word bank</w:t>
            </w:r>
            <w:r>
              <w:rPr>
                <w:sz w:val="20"/>
                <w:szCs w:val="20"/>
              </w:rPr>
              <w:t xml:space="preserve"> of local Aboriginal place names, and local language terms.</w:t>
            </w:r>
          </w:p>
          <w:p w14:paraId="019B9325" w14:textId="77777777" w:rsidR="00796B9F" w:rsidRDefault="00796B9F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C40DA">
              <w:rPr>
                <w:sz w:val="20"/>
                <w:szCs w:val="20"/>
              </w:rPr>
              <w:t>tudents</w:t>
            </w:r>
            <w:r w:rsidR="00C36C90">
              <w:rPr>
                <w:sz w:val="20"/>
                <w:szCs w:val="20"/>
              </w:rPr>
              <w:t xml:space="preserve"> use a </w:t>
            </w:r>
            <w:r w:rsidR="00C36C90" w:rsidRPr="008D5DF6">
              <w:rPr>
                <w:b/>
                <w:sz w:val="20"/>
                <w:szCs w:val="20"/>
              </w:rPr>
              <w:t>table</w:t>
            </w:r>
            <w:r w:rsidR="00C36C90">
              <w:rPr>
                <w:sz w:val="20"/>
                <w:szCs w:val="20"/>
              </w:rPr>
              <w:t xml:space="preserve"> to categorise</w:t>
            </w:r>
            <w:r w:rsidRPr="00EC4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human and natural features</w:t>
            </w:r>
            <w:r w:rsidR="00CF7B57">
              <w:rPr>
                <w:sz w:val="20"/>
                <w:szCs w:val="20"/>
              </w:rPr>
              <w:t xml:space="preserve"> that are of Aboriginal significance. </w:t>
            </w:r>
          </w:p>
          <w:p w14:paraId="4868925C" w14:textId="77777777" w:rsidR="00796B9F" w:rsidRDefault="00796B9F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 in groups to</w:t>
            </w:r>
            <w:r w:rsidR="005B554D">
              <w:rPr>
                <w:sz w:val="20"/>
                <w:szCs w:val="20"/>
              </w:rPr>
              <w:t xml:space="preserve"> </w:t>
            </w:r>
            <w:r w:rsidR="005B554D" w:rsidRPr="008D5DF6">
              <w:rPr>
                <w:sz w:val="20"/>
                <w:szCs w:val="20"/>
              </w:rPr>
              <w:t>discuss</w:t>
            </w:r>
            <w:r>
              <w:rPr>
                <w:sz w:val="20"/>
                <w:szCs w:val="20"/>
              </w:rPr>
              <w:t xml:space="preserve"> </w:t>
            </w:r>
            <w:r w:rsidR="00810BEB">
              <w:rPr>
                <w:sz w:val="20"/>
                <w:szCs w:val="20"/>
              </w:rPr>
              <w:t xml:space="preserve">the variety of </w:t>
            </w:r>
            <w:r w:rsidR="002171BC">
              <w:rPr>
                <w:sz w:val="20"/>
                <w:szCs w:val="20"/>
              </w:rPr>
              <w:t xml:space="preserve">Aboriginal connections to land. </w:t>
            </w:r>
          </w:p>
          <w:p w14:paraId="6EC3BBCC" w14:textId="77777777" w:rsidR="00AB057F" w:rsidRPr="00EC40DA" w:rsidRDefault="005B554D" w:rsidP="007D1636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</w:t>
            </w:r>
            <w:r w:rsidRPr="008D5DF6">
              <w:rPr>
                <w:b/>
                <w:sz w:val="20"/>
                <w:szCs w:val="20"/>
              </w:rPr>
              <w:t>table of symbols</w:t>
            </w:r>
            <w:r>
              <w:rPr>
                <w:sz w:val="20"/>
                <w:szCs w:val="20"/>
              </w:rPr>
              <w:t xml:space="preserve"> with descriptions of the ways connection to places are represented and described. </w:t>
            </w:r>
            <w:r w:rsidR="00AB057F">
              <w:rPr>
                <w:sz w:val="20"/>
                <w:szCs w:val="20"/>
              </w:rPr>
              <w:t xml:space="preserve">Consider: </w:t>
            </w:r>
          </w:p>
          <w:p w14:paraId="66086762" w14:textId="77777777" w:rsidR="00AB057F" w:rsidRDefault="00AB057F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</w:t>
            </w:r>
            <w:r w:rsidR="005B554D">
              <w:rPr>
                <w:sz w:val="20"/>
                <w:szCs w:val="20"/>
              </w:rPr>
              <w:t>are places special</w:t>
            </w:r>
            <w:r>
              <w:rPr>
                <w:sz w:val="20"/>
                <w:szCs w:val="20"/>
              </w:rPr>
              <w:t>?</w:t>
            </w:r>
          </w:p>
          <w:p w14:paraId="6B73188E" w14:textId="77777777" w:rsidR="005B554D" w:rsidRDefault="005B554D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stories and traditional language describe Aboriginal connections to places?</w:t>
            </w:r>
          </w:p>
          <w:p w14:paraId="3981E663" w14:textId="77777777" w:rsidR="00AB057F" w:rsidRDefault="00AB057F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 w:rsidRPr="00AB057F">
              <w:rPr>
                <w:sz w:val="20"/>
                <w:szCs w:val="20"/>
              </w:rPr>
              <w:t xml:space="preserve">What activities occur there, or could occur? </w:t>
            </w:r>
          </w:p>
          <w:p w14:paraId="477045E5" w14:textId="77777777" w:rsidR="00AB057F" w:rsidRDefault="00AB057F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natural</w:t>
            </w:r>
            <w:r w:rsidR="00B5305B">
              <w:rPr>
                <w:sz w:val="20"/>
                <w:szCs w:val="20"/>
              </w:rPr>
              <w:t xml:space="preserve"> or human</w:t>
            </w:r>
            <w:r>
              <w:rPr>
                <w:sz w:val="20"/>
                <w:szCs w:val="20"/>
              </w:rPr>
              <w:t xml:space="preserve"> areas </w:t>
            </w:r>
            <w:r w:rsidR="005B554D">
              <w:rPr>
                <w:sz w:val="20"/>
                <w:szCs w:val="20"/>
              </w:rPr>
              <w:t>do Aboriginal people have connections</w:t>
            </w:r>
            <w:r w:rsidR="00B5305B">
              <w:rPr>
                <w:sz w:val="20"/>
                <w:szCs w:val="20"/>
              </w:rPr>
              <w:t xml:space="preserve"> with? How are these described in yarns and through symbols</w:t>
            </w:r>
            <w:r w:rsidR="005B554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39364B8B" w14:textId="77777777" w:rsidR="00AB057F" w:rsidRPr="00AB057F" w:rsidRDefault="005B554D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rules that govern places of spiritual significance?</w:t>
            </w:r>
          </w:p>
          <w:p w14:paraId="72FCD5CE" w14:textId="77777777" w:rsidR="00AB057F" w:rsidRDefault="005B554D" w:rsidP="007D1636">
            <w:pPr>
              <w:numPr>
                <w:ilvl w:val="0"/>
                <w:numId w:val="4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are these places cared for?</w:t>
            </w:r>
            <w:r w:rsidR="00AB057F" w:rsidRPr="00EC40DA">
              <w:rPr>
                <w:sz w:val="20"/>
                <w:szCs w:val="20"/>
              </w:rPr>
              <w:t xml:space="preserve"> </w:t>
            </w:r>
          </w:p>
          <w:p w14:paraId="68A33685" w14:textId="77777777" w:rsidR="006D0897" w:rsidRDefault="006D0897" w:rsidP="007D163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586F81BA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7D5DBF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48D0AE9C" w14:textId="77777777" w:rsidR="003D2F6A" w:rsidRPr="007D5DBF" w:rsidRDefault="003D2F6A" w:rsidP="007D1636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7D5DBF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08C7820C" w14:textId="77777777" w:rsidR="003D2F6A" w:rsidRDefault="00AB057F" w:rsidP="007D163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F92588">
              <w:rPr>
                <w:sz w:val="20"/>
                <w:szCs w:val="20"/>
              </w:rPr>
              <w:t xml:space="preserve">write a </w:t>
            </w:r>
            <w:r w:rsidR="00F92588" w:rsidRPr="008D5DF6">
              <w:rPr>
                <w:b/>
                <w:sz w:val="20"/>
                <w:szCs w:val="20"/>
              </w:rPr>
              <w:t>poem</w:t>
            </w:r>
            <w:r w:rsidR="00F92588">
              <w:rPr>
                <w:sz w:val="20"/>
                <w:szCs w:val="20"/>
              </w:rPr>
              <w:t xml:space="preserve"> about their special place, which may be in the local area, using descriptive words to describe their connection to this place.</w:t>
            </w:r>
          </w:p>
          <w:p w14:paraId="68D4C4FF" w14:textId="77777777" w:rsidR="001D6C98" w:rsidRPr="00814074" w:rsidRDefault="001D6C98" w:rsidP="007D1636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814074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45966525" w14:textId="77777777" w:rsidR="00FF6678" w:rsidRPr="00AB057F" w:rsidRDefault="001D6C98" w:rsidP="007D163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add a statement on how they </w:t>
            </w:r>
            <w:r w:rsidR="00F92588">
              <w:rPr>
                <w:sz w:val="20"/>
                <w:szCs w:val="20"/>
              </w:rPr>
              <w:t xml:space="preserve">would feel if this place was not cared for, and relate to Aboriginal people’s spiritual connection to place. </w:t>
            </w:r>
          </w:p>
        </w:tc>
      </w:tr>
    </w:tbl>
    <w:p w14:paraId="3250BAFE" w14:textId="77777777" w:rsidR="005956ED" w:rsidRDefault="005956ED">
      <w:pPr>
        <w:jc w:val="center"/>
      </w:pPr>
    </w:p>
    <w:p w14:paraId="5E227A63" w14:textId="77777777" w:rsidR="005956ED" w:rsidRDefault="005956ED">
      <w:pPr>
        <w:jc w:val="center"/>
      </w:pPr>
    </w:p>
    <w:p w14:paraId="6BBE192E" w14:textId="77777777" w:rsidR="00432D1F" w:rsidRDefault="00432D1F" w:rsidP="00F2673B">
      <w:pPr>
        <w:spacing w:before="120" w:after="120" w:line="271" w:lineRule="auto"/>
        <w:rPr>
          <w:sz w:val="20"/>
          <w:szCs w:val="20"/>
        </w:rPr>
      </w:pPr>
    </w:p>
    <w:p w14:paraId="76D8E528" w14:textId="77777777" w:rsidR="005956ED" w:rsidRDefault="005956ED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170463" w:rsidRPr="0039562E" w14:paraId="5F1E5DB1" w14:textId="77777777" w:rsidTr="0039562E">
        <w:tc>
          <w:tcPr>
            <w:tcW w:w="3256" w:type="dxa"/>
            <w:shd w:val="clear" w:color="auto" w:fill="auto"/>
          </w:tcPr>
          <w:p w14:paraId="79DC1BA6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0C1DB3B5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6A83D8BB" w14:textId="77777777" w:rsidR="00170463" w:rsidRPr="0039562E" w:rsidRDefault="00170463" w:rsidP="0039562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170463" w:rsidRPr="0039562E" w14:paraId="390116E3" w14:textId="77777777" w:rsidTr="0039562E">
        <w:tc>
          <w:tcPr>
            <w:tcW w:w="3256" w:type="dxa"/>
            <w:shd w:val="clear" w:color="auto" w:fill="auto"/>
          </w:tcPr>
          <w:p w14:paraId="2AFD2E63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Place:</w:t>
            </w:r>
            <w:r>
              <w:t xml:space="preserve"> </w:t>
            </w:r>
            <w:r>
              <w:rPr>
                <w:i/>
              </w:rPr>
              <w:t>the significance of places and what they are like</w:t>
            </w:r>
            <w:r>
              <w:t xml:space="preserve"> eg location and features of local places and other places in the world</w:t>
            </w:r>
          </w:p>
          <w:p w14:paraId="4DE952B2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Space: </w:t>
            </w:r>
            <w:r w:rsidRPr="00E268C0">
              <w:rPr>
                <w:i/>
              </w:rPr>
              <w:t>the significance of location and spatial distribution, and ways people organise and manage the spaces that we live in</w:t>
            </w:r>
            <w:r>
              <w:t xml:space="preserve"> eg where activities are located and how spaces can be organised. </w:t>
            </w:r>
          </w:p>
          <w:p w14:paraId="0B16627D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Environment: </w:t>
            </w:r>
            <w:r w:rsidRPr="00E268C0">
              <w:rPr>
                <w:i/>
              </w:rPr>
              <w:t>the significance of the environment in human life, and the important interrelationships between humans and the environment</w:t>
            </w:r>
            <w:r>
              <w:t xml:space="preserve"> eg natural and human features of a place; daily and seasonal weather patterns of places.</w:t>
            </w:r>
          </w:p>
          <w:p w14:paraId="74CD177E" w14:textId="77777777" w:rsidR="00F17A25" w:rsidRDefault="00F17A25" w:rsidP="00F17A25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>Interconnection:</w:t>
            </w:r>
            <w:r>
              <w:t xml:space="preserve"> </w:t>
            </w:r>
            <w:r>
              <w:rPr>
                <w:i/>
              </w:rPr>
              <w:t>no object of geographical study can be viewed in isolation</w:t>
            </w:r>
            <w:r>
              <w:t xml:space="preserve"> eg local and global links people have with places and the special connection Aboriginal and Torres Strait Islander Peoples maintain with Country/Place.</w:t>
            </w:r>
          </w:p>
          <w:p w14:paraId="7B0B44EA" w14:textId="77777777" w:rsidR="00170463" w:rsidRPr="00272791" w:rsidRDefault="00F17A25" w:rsidP="00272791">
            <w:pPr>
              <w:pStyle w:val="bos2"/>
              <w:numPr>
                <w:ilvl w:val="0"/>
                <w:numId w:val="0"/>
              </w:numPr>
            </w:pPr>
            <w:r>
              <w:rPr>
                <w:b/>
              </w:rPr>
              <w:t xml:space="preserve">Scale: </w:t>
            </w:r>
            <w:r>
              <w:rPr>
                <w:i/>
              </w:rPr>
              <w:t>the way that geographical phenomena and problems can be examined at different spatial levels</w:t>
            </w:r>
            <w:r>
              <w:t xml:space="preserve"> eg various scales by which places can be defined such as local suburbs, towns and large cities.</w:t>
            </w:r>
          </w:p>
        </w:tc>
        <w:tc>
          <w:tcPr>
            <w:tcW w:w="3081" w:type="dxa"/>
            <w:shd w:val="clear" w:color="auto" w:fill="auto"/>
          </w:tcPr>
          <w:p w14:paraId="7A5FC6DB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Acquiring geographical information</w:t>
            </w:r>
          </w:p>
          <w:p w14:paraId="475CB785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pose geographical questions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(ACHGS007, ACHGS013)</w:t>
            </w:r>
          </w:p>
          <w:p w14:paraId="4AF93BD0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collect and record geographical data and information, for example, by observing, by interviewing, or using visual representations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(ACHGS008, ACHGS014)</w:t>
            </w:r>
          </w:p>
          <w:p w14:paraId="567873E0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Processing geographical information</w:t>
            </w:r>
          </w:p>
          <w:p w14:paraId="660245FE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represent data by constructing tables, graphs or maps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(ACHGS009, ACHGS015)</w:t>
            </w:r>
          </w:p>
          <w:p w14:paraId="00441784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draw conclusions based on the interpretation of geographical information sorted into categories  </w:t>
            </w:r>
            <w:r w:rsidRPr="00F17A25">
              <w:rPr>
                <w:rFonts w:ascii="Arial" w:hAnsi="Arial" w:cs="Arial"/>
                <w:caps/>
                <w:color w:val="505150"/>
                <w:sz w:val="20"/>
              </w:rPr>
              <w:t>(ACHGS010, ACHGS016)</w:t>
            </w:r>
          </w:p>
          <w:p w14:paraId="4F46C831" w14:textId="77777777" w:rsidR="00CC70ED" w:rsidRPr="0039562E" w:rsidRDefault="00CC70ED" w:rsidP="003956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9562E">
              <w:rPr>
                <w:b/>
                <w:bCs/>
                <w:sz w:val="20"/>
                <w:szCs w:val="20"/>
              </w:rPr>
              <w:t>Communicating geographical information</w:t>
            </w:r>
          </w:p>
          <w:p w14:paraId="697AE434" w14:textId="77777777" w:rsidR="00F17A25" w:rsidRPr="00F17A25" w:rsidRDefault="00F17A25" w:rsidP="00F17A25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present findings in a range of communication forms  </w:t>
            </w:r>
            <w:r w:rsidRPr="00F17A25">
              <w:rPr>
                <w:rStyle w:val="acara"/>
                <w:rFonts w:cs="Arial"/>
                <w:sz w:val="20"/>
              </w:rPr>
              <w:t>(ACHGS011, ACHGS017)</w:t>
            </w:r>
          </w:p>
          <w:p w14:paraId="2A919667" w14:textId="77777777" w:rsidR="00170463" w:rsidRPr="00272791" w:rsidRDefault="00F17A25" w:rsidP="00272791">
            <w:pPr>
              <w:pStyle w:val="ListBullet"/>
              <w:rPr>
                <w:rFonts w:ascii="Arial" w:hAnsi="Arial" w:cs="Arial"/>
                <w:sz w:val="20"/>
              </w:rPr>
            </w:pPr>
            <w:r w:rsidRPr="00F17A25">
              <w:rPr>
                <w:rFonts w:ascii="Arial" w:hAnsi="Arial" w:cs="Arial"/>
                <w:sz w:val="20"/>
              </w:rPr>
              <w:t xml:space="preserve">reflect on their learning and suggest responses to their findings  </w:t>
            </w:r>
            <w:r w:rsidRPr="00F17A25">
              <w:rPr>
                <w:rStyle w:val="acara"/>
                <w:rFonts w:cs="Arial"/>
                <w:sz w:val="20"/>
              </w:rPr>
              <w:t>(ACHGS012, ACHGS018)</w:t>
            </w:r>
          </w:p>
        </w:tc>
        <w:tc>
          <w:tcPr>
            <w:tcW w:w="3161" w:type="dxa"/>
            <w:shd w:val="clear" w:color="auto" w:fill="auto"/>
          </w:tcPr>
          <w:p w14:paraId="2E43BC65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Maps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2BFA535A" wp14:editId="3D5C77EA">
                  <wp:extent cx="115570" cy="1155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F3366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pictorial maps, large-scale maps, world map, globe</w:t>
            </w:r>
          </w:p>
          <w:p w14:paraId="3183BF8D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Fieldwork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1F712C25" wp14:editId="53B73CA4">
                  <wp:extent cx="53975" cy="115570"/>
                  <wp:effectExtent l="0" t="0" r="317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8427D" w14:textId="77777777" w:rsidR="00F17A25" w:rsidRPr="00F17A25" w:rsidRDefault="00F17A25" w:rsidP="00FF1BB3">
            <w:pPr>
              <w:keepLines/>
              <w:numPr>
                <w:ilvl w:val="0"/>
                <w:numId w:val="9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observing, collecting and recording data, conducting surveys</w:t>
            </w:r>
          </w:p>
          <w:p w14:paraId="22FB8D14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Graphs and statistics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379E3812" wp14:editId="4BD9D1DF">
                  <wp:extent cx="153670" cy="11557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FFFAD" w14:textId="77777777" w:rsidR="00F17A25" w:rsidRDefault="00F17A25" w:rsidP="00F17A25">
            <w:pPr>
              <w:pStyle w:val="bos2"/>
            </w:pPr>
            <w:r>
              <w:t>tally charts, pictographs, data tables, column graphs, weather data</w:t>
            </w:r>
          </w:p>
          <w:p w14:paraId="28E0474C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Spatial technologies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7E552EDA" wp14:editId="24F34F0B">
                  <wp:extent cx="146050" cy="11557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BF1F8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virtual maps, satellite images</w:t>
            </w:r>
          </w:p>
          <w:p w14:paraId="2E1E9C40" w14:textId="77777777" w:rsidR="00CC70ED" w:rsidRPr="0039562E" w:rsidRDefault="00CC70ED" w:rsidP="0039562E">
            <w:pPr>
              <w:spacing w:before="120" w:after="120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 xml:space="preserve">Visual representations – </w:t>
            </w:r>
            <w:r w:rsidR="00D862D9">
              <w:rPr>
                <w:noProof/>
                <w:sz w:val="20"/>
                <w:szCs w:val="20"/>
              </w:rPr>
              <w:drawing>
                <wp:inline distT="0" distB="0" distL="0" distR="0" wp14:anchorId="252C1790" wp14:editId="2790BC7E">
                  <wp:extent cx="146050" cy="11557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CFEF7" w14:textId="77777777" w:rsidR="00F17A25" w:rsidRPr="00F17A25" w:rsidRDefault="00F17A25" w:rsidP="00FF1BB3">
            <w:pPr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 w:cs="Times New Roman"/>
                <w:sz w:val="20"/>
                <w:lang w:eastAsia="en-US"/>
              </w:rPr>
            </w:pPr>
            <w:r w:rsidRPr="00F17A25">
              <w:rPr>
                <w:rFonts w:eastAsia="Times New Roman" w:cs="Times New Roman"/>
                <w:sz w:val="20"/>
                <w:lang w:eastAsia="en-US"/>
              </w:rPr>
              <w:t>photographs, illustrations, diagrams, story books, multimedia, web tools</w:t>
            </w:r>
          </w:p>
          <w:p w14:paraId="75AE4103" w14:textId="77777777" w:rsidR="00170463" w:rsidRPr="0039562E" w:rsidRDefault="00170463" w:rsidP="0039562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9D7D39C" w14:textId="77777777" w:rsidR="00170463" w:rsidRPr="00F2673B" w:rsidRDefault="00170463" w:rsidP="00F2673B">
      <w:pPr>
        <w:spacing w:before="120" w:after="120" w:line="271" w:lineRule="auto"/>
        <w:rPr>
          <w:sz w:val="20"/>
          <w:szCs w:val="20"/>
        </w:rPr>
      </w:pPr>
    </w:p>
    <w:p w14:paraId="67DDFD02" w14:textId="77777777" w:rsidR="00432D1F" w:rsidRDefault="00432D1F" w:rsidP="00AA2DD9"/>
    <w:p w14:paraId="4A4020F3" w14:textId="77777777" w:rsidR="00F2673B" w:rsidRPr="00BC53F8" w:rsidRDefault="00F2673B" w:rsidP="00AA2DD9"/>
    <w:sectPr w:rsidR="00F2673B" w:rsidRPr="00BC53F8" w:rsidSect="006312A6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EEE0" w14:textId="77777777" w:rsidR="00FE2ED6" w:rsidRDefault="00FE2ED6">
      <w:r>
        <w:separator/>
      </w:r>
    </w:p>
  </w:endnote>
  <w:endnote w:type="continuationSeparator" w:id="0">
    <w:p w14:paraId="5DFE10FE" w14:textId="77777777" w:rsidR="00FE2ED6" w:rsidRDefault="00F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EAA0" w14:textId="323075BE" w:rsidR="00CE5897" w:rsidRDefault="00CE5897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 xml:space="preserve">HSIE K-6: Geography </w:t>
    </w:r>
    <w:r>
      <w:rPr>
        <w:sz w:val="18"/>
      </w:rPr>
      <w:tab/>
    </w:r>
    <w:r w:rsidR="005277C3">
      <w:rPr>
        <w:sz w:val="18"/>
      </w:rPr>
      <w:t>March</w:t>
    </w:r>
    <w:r>
      <w:rPr>
        <w:sz w:val="18"/>
      </w:rPr>
      <w:t xml:space="preserve">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A76C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A76C5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0039C556" w14:textId="77777777" w:rsidR="00CE5897" w:rsidRPr="009B603A" w:rsidRDefault="00CE5897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 w:rsidR="00D862D9">
      <w:rPr>
        <w:noProof/>
        <w:sz w:val="18"/>
        <w:szCs w:val="18"/>
      </w:rPr>
      <w:drawing>
        <wp:inline distT="0" distB="0" distL="0" distR="0" wp14:anchorId="233F8596" wp14:editId="56F4A3AF">
          <wp:extent cx="1191260" cy="384175"/>
          <wp:effectExtent l="0" t="0" r="8890" b="0"/>
          <wp:docPr id="46" name="Picture 4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1316" w14:textId="77777777" w:rsidR="00CE5897" w:rsidRDefault="00CE5897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F4B02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18DEE2CD" w14:textId="77777777" w:rsidR="00CE5897" w:rsidRDefault="00CE5897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39AF819A" w14:textId="77777777" w:rsidR="00CE5897" w:rsidRDefault="00CE5897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4664" w14:textId="77777777" w:rsidR="00FE2ED6" w:rsidRDefault="00FE2ED6">
      <w:r>
        <w:separator/>
      </w:r>
    </w:p>
  </w:footnote>
  <w:footnote w:type="continuationSeparator" w:id="0">
    <w:p w14:paraId="3763B1CE" w14:textId="77777777" w:rsidR="00FE2ED6" w:rsidRDefault="00FE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C3DF" w14:textId="77777777" w:rsidR="00CE5897" w:rsidRDefault="00CE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EE6"/>
    <w:multiLevelType w:val="hybridMultilevel"/>
    <w:tmpl w:val="2854AA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5155"/>
    <w:multiLevelType w:val="hybridMultilevel"/>
    <w:tmpl w:val="BBE84716"/>
    <w:lvl w:ilvl="0" w:tplc="FFFFFFFF">
      <w:start w:val="1"/>
      <w:numFmt w:val="bullet"/>
      <w:pStyle w:val="acar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FE4"/>
    <w:multiLevelType w:val="hybridMultilevel"/>
    <w:tmpl w:val="4914F08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50CD3"/>
    <w:multiLevelType w:val="hybridMultilevel"/>
    <w:tmpl w:val="78AE0FF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61FA2"/>
    <w:multiLevelType w:val="hybridMultilevel"/>
    <w:tmpl w:val="7D82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284E"/>
    <w:multiLevelType w:val="hybridMultilevel"/>
    <w:tmpl w:val="E2184F6C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24C0"/>
    <w:multiLevelType w:val="hybridMultilevel"/>
    <w:tmpl w:val="2F2E7BC6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089"/>
    <w:multiLevelType w:val="hybridMultilevel"/>
    <w:tmpl w:val="53A414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47A9C"/>
    <w:multiLevelType w:val="hybridMultilevel"/>
    <w:tmpl w:val="0EBCA8E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77443"/>
    <w:multiLevelType w:val="hybridMultilevel"/>
    <w:tmpl w:val="EAA8C9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D4B24"/>
    <w:multiLevelType w:val="hybridMultilevel"/>
    <w:tmpl w:val="BBA6639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81D66"/>
    <w:multiLevelType w:val="hybridMultilevel"/>
    <w:tmpl w:val="F664F43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226F8"/>
    <w:multiLevelType w:val="hybridMultilevel"/>
    <w:tmpl w:val="4276F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62CB"/>
    <w:multiLevelType w:val="hybridMultilevel"/>
    <w:tmpl w:val="C85E55A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62CD9"/>
    <w:multiLevelType w:val="hybridMultilevel"/>
    <w:tmpl w:val="7A4C545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F63C7"/>
    <w:multiLevelType w:val="hybridMultilevel"/>
    <w:tmpl w:val="4E9052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94DC9"/>
    <w:multiLevelType w:val="hybridMultilevel"/>
    <w:tmpl w:val="C982294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660A9"/>
    <w:multiLevelType w:val="hybridMultilevel"/>
    <w:tmpl w:val="EDA440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6E11"/>
    <w:multiLevelType w:val="multilevel"/>
    <w:tmpl w:val="A5D465B4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D693769"/>
    <w:multiLevelType w:val="hybridMultilevel"/>
    <w:tmpl w:val="902EBF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C4C12"/>
    <w:multiLevelType w:val="hybridMultilevel"/>
    <w:tmpl w:val="2F68FB8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83E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244000"/>
    <w:multiLevelType w:val="hybridMultilevel"/>
    <w:tmpl w:val="4B08F75A"/>
    <w:lvl w:ilvl="0" w:tplc="E3A61D7E">
      <w:start w:val="1"/>
      <w:numFmt w:val="bullet"/>
      <w:pStyle w:val="b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0B31A97"/>
    <w:multiLevelType w:val="hybridMultilevel"/>
    <w:tmpl w:val="9714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E7F6E"/>
    <w:multiLevelType w:val="hybridMultilevel"/>
    <w:tmpl w:val="C59CA8B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D7938"/>
    <w:multiLevelType w:val="hybridMultilevel"/>
    <w:tmpl w:val="1244F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32E7E"/>
    <w:multiLevelType w:val="hybridMultilevel"/>
    <w:tmpl w:val="B15800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82F56"/>
    <w:multiLevelType w:val="hybridMultilevel"/>
    <w:tmpl w:val="659EC3D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94D3C"/>
    <w:multiLevelType w:val="hybridMultilevel"/>
    <w:tmpl w:val="61742A4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739B7"/>
    <w:multiLevelType w:val="hybridMultilevel"/>
    <w:tmpl w:val="CF847CC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9C7F74"/>
    <w:multiLevelType w:val="hybridMultilevel"/>
    <w:tmpl w:val="9F167A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B6707"/>
    <w:multiLevelType w:val="hybridMultilevel"/>
    <w:tmpl w:val="642688B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8E304D"/>
    <w:multiLevelType w:val="hybridMultilevel"/>
    <w:tmpl w:val="7D688CD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3436F"/>
    <w:multiLevelType w:val="hybridMultilevel"/>
    <w:tmpl w:val="5AEEE982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71FA5"/>
    <w:multiLevelType w:val="hybridMultilevel"/>
    <w:tmpl w:val="75EE9534"/>
    <w:lvl w:ilvl="0" w:tplc="1798A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B7476"/>
    <w:multiLevelType w:val="hybridMultilevel"/>
    <w:tmpl w:val="29B683F0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57DC8"/>
    <w:multiLevelType w:val="hybridMultilevel"/>
    <w:tmpl w:val="79C63E4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9"/>
  </w:num>
  <w:num w:numId="5">
    <w:abstractNumId w:val="36"/>
  </w:num>
  <w:num w:numId="6">
    <w:abstractNumId w:val="0"/>
  </w:num>
  <w:num w:numId="7">
    <w:abstractNumId w:val="30"/>
  </w:num>
  <w:num w:numId="8">
    <w:abstractNumId w:val="6"/>
  </w:num>
  <w:num w:numId="9">
    <w:abstractNumId w:val="24"/>
  </w:num>
  <w:num w:numId="10">
    <w:abstractNumId w:val="26"/>
  </w:num>
  <w:num w:numId="11">
    <w:abstractNumId w:val="37"/>
  </w:num>
  <w:num w:numId="12">
    <w:abstractNumId w:val="19"/>
  </w:num>
  <w:num w:numId="13">
    <w:abstractNumId w:val="28"/>
  </w:num>
  <w:num w:numId="14">
    <w:abstractNumId w:val="31"/>
  </w:num>
  <w:num w:numId="15">
    <w:abstractNumId w:val="35"/>
  </w:num>
  <w:num w:numId="16">
    <w:abstractNumId w:val="5"/>
  </w:num>
  <w:num w:numId="17">
    <w:abstractNumId w:val="21"/>
  </w:num>
  <w:num w:numId="18">
    <w:abstractNumId w:val="39"/>
  </w:num>
  <w:num w:numId="19">
    <w:abstractNumId w:val="34"/>
  </w:num>
  <w:num w:numId="20">
    <w:abstractNumId w:val="16"/>
  </w:num>
  <w:num w:numId="21">
    <w:abstractNumId w:val="22"/>
  </w:num>
  <w:num w:numId="22">
    <w:abstractNumId w:val="27"/>
  </w:num>
  <w:num w:numId="23">
    <w:abstractNumId w:val="10"/>
  </w:num>
  <w:num w:numId="24">
    <w:abstractNumId w:val="17"/>
  </w:num>
  <w:num w:numId="25">
    <w:abstractNumId w:val="4"/>
  </w:num>
  <w:num w:numId="26">
    <w:abstractNumId w:val="13"/>
  </w:num>
  <w:num w:numId="27">
    <w:abstractNumId w:val="9"/>
  </w:num>
  <w:num w:numId="28">
    <w:abstractNumId w:val="41"/>
  </w:num>
  <w:num w:numId="29">
    <w:abstractNumId w:val="42"/>
  </w:num>
  <w:num w:numId="30">
    <w:abstractNumId w:val="11"/>
  </w:num>
  <w:num w:numId="31">
    <w:abstractNumId w:val="2"/>
  </w:num>
  <w:num w:numId="32">
    <w:abstractNumId w:val="7"/>
  </w:num>
  <w:num w:numId="33">
    <w:abstractNumId w:val="8"/>
  </w:num>
  <w:num w:numId="34">
    <w:abstractNumId w:val="40"/>
  </w:num>
  <w:num w:numId="35">
    <w:abstractNumId w:val="20"/>
  </w:num>
  <w:num w:numId="36">
    <w:abstractNumId w:val="12"/>
  </w:num>
  <w:num w:numId="37">
    <w:abstractNumId w:val="38"/>
  </w:num>
  <w:num w:numId="38">
    <w:abstractNumId w:val="18"/>
  </w:num>
  <w:num w:numId="39">
    <w:abstractNumId w:val="32"/>
  </w:num>
  <w:num w:numId="40">
    <w:abstractNumId w:val="33"/>
  </w:num>
  <w:num w:numId="41">
    <w:abstractNumId w:val="15"/>
  </w:num>
  <w:num w:numId="42">
    <w:abstractNumId w:val="23"/>
  </w:num>
  <w:num w:numId="43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14A17"/>
    <w:rsid w:val="00031847"/>
    <w:rsid w:val="000434C5"/>
    <w:rsid w:val="00056E4D"/>
    <w:rsid w:val="00063610"/>
    <w:rsid w:val="0006366C"/>
    <w:rsid w:val="00063E8C"/>
    <w:rsid w:val="00072FAC"/>
    <w:rsid w:val="0007446E"/>
    <w:rsid w:val="00076A18"/>
    <w:rsid w:val="000C032F"/>
    <w:rsid w:val="000C2D7D"/>
    <w:rsid w:val="000E07A8"/>
    <w:rsid w:val="000E2533"/>
    <w:rsid w:val="000F1C0D"/>
    <w:rsid w:val="000F1FB5"/>
    <w:rsid w:val="000F2386"/>
    <w:rsid w:val="000F2DA6"/>
    <w:rsid w:val="00104C38"/>
    <w:rsid w:val="001133A2"/>
    <w:rsid w:val="0012584C"/>
    <w:rsid w:val="001320C4"/>
    <w:rsid w:val="00133712"/>
    <w:rsid w:val="00154987"/>
    <w:rsid w:val="001606DA"/>
    <w:rsid w:val="00170463"/>
    <w:rsid w:val="001724EF"/>
    <w:rsid w:val="0017629F"/>
    <w:rsid w:val="00197006"/>
    <w:rsid w:val="001B7690"/>
    <w:rsid w:val="001C7328"/>
    <w:rsid w:val="001D62F1"/>
    <w:rsid w:val="001D6C98"/>
    <w:rsid w:val="00200B83"/>
    <w:rsid w:val="002073D0"/>
    <w:rsid w:val="00212E94"/>
    <w:rsid w:val="002171BC"/>
    <w:rsid w:val="00217434"/>
    <w:rsid w:val="00227BE7"/>
    <w:rsid w:val="00230D12"/>
    <w:rsid w:val="0026257D"/>
    <w:rsid w:val="00272791"/>
    <w:rsid w:val="00273015"/>
    <w:rsid w:val="00273CCC"/>
    <w:rsid w:val="00274F85"/>
    <w:rsid w:val="00287055"/>
    <w:rsid w:val="002937F5"/>
    <w:rsid w:val="002D35C6"/>
    <w:rsid w:val="002F3FBB"/>
    <w:rsid w:val="00315C5F"/>
    <w:rsid w:val="00330652"/>
    <w:rsid w:val="00332495"/>
    <w:rsid w:val="00337BAC"/>
    <w:rsid w:val="003404E1"/>
    <w:rsid w:val="003429B8"/>
    <w:rsid w:val="00342F9D"/>
    <w:rsid w:val="003652C1"/>
    <w:rsid w:val="00365A4E"/>
    <w:rsid w:val="00366424"/>
    <w:rsid w:val="00375787"/>
    <w:rsid w:val="00376D10"/>
    <w:rsid w:val="00384E2C"/>
    <w:rsid w:val="00393EB8"/>
    <w:rsid w:val="0039562E"/>
    <w:rsid w:val="00395E6F"/>
    <w:rsid w:val="003A6DAD"/>
    <w:rsid w:val="003B1242"/>
    <w:rsid w:val="003B7589"/>
    <w:rsid w:val="003C35EF"/>
    <w:rsid w:val="003D2F6A"/>
    <w:rsid w:val="003F7234"/>
    <w:rsid w:val="00401E03"/>
    <w:rsid w:val="00404B91"/>
    <w:rsid w:val="00407FEF"/>
    <w:rsid w:val="00415B65"/>
    <w:rsid w:val="00427E8D"/>
    <w:rsid w:val="004315AA"/>
    <w:rsid w:val="00432D1F"/>
    <w:rsid w:val="00450574"/>
    <w:rsid w:val="004528F6"/>
    <w:rsid w:val="00453983"/>
    <w:rsid w:val="004541CC"/>
    <w:rsid w:val="00474063"/>
    <w:rsid w:val="0047635B"/>
    <w:rsid w:val="00491C3D"/>
    <w:rsid w:val="004B34C6"/>
    <w:rsid w:val="004C6EF4"/>
    <w:rsid w:val="005159F6"/>
    <w:rsid w:val="005277C3"/>
    <w:rsid w:val="005331D9"/>
    <w:rsid w:val="005459DB"/>
    <w:rsid w:val="00546B54"/>
    <w:rsid w:val="00546E22"/>
    <w:rsid w:val="00565B81"/>
    <w:rsid w:val="00571DED"/>
    <w:rsid w:val="00592D1D"/>
    <w:rsid w:val="005956ED"/>
    <w:rsid w:val="005B554D"/>
    <w:rsid w:val="005C5C48"/>
    <w:rsid w:val="005D167E"/>
    <w:rsid w:val="005E6769"/>
    <w:rsid w:val="006312A6"/>
    <w:rsid w:val="00637400"/>
    <w:rsid w:val="006426A8"/>
    <w:rsid w:val="006637D0"/>
    <w:rsid w:val="006641ED"/>
    <w:rsid w:val="00667E65"/>
    <w:rsid w:val="00667FEA"/>
    <w:rsid w:val="006753A9"/>
    <w:rsid w:val="00690C30"/>
    <w:rsid w:val="006C7635"/>
    <w:rsid w:val="006D0897"/>
    <w:rsid w:val="006D0DF0"/>
    <w:rsid w:val="006E1424"/>
    <w:rsid w:val="006E544C"/>
    <w:rsid w:val="006E6908"/>
    <w:rsid w:val="006E79D4"/>
    <w:rsid w:val="006F31F2"/>
    <w:rsid w:val="006F4107"/>
    <w:rsid w:val="0070260B"/>
    <w:rsid w:val="00711293"/>
    <w:rsid w:val="007124F9"/>
    <w:rsid w:val="00713709"/>
    <w:rsid w:val="007238B7"/>
    <w:rsid w:val="00725327"/>
    <w:rsid w:val="00762409"/>
    <w:rsid w:val="0078614F"/>
    <w:rsid w:val="00790E48"/>
    <w:rsid w:val="00796B9F"/>
    <w:rsid w:val="007A37B4"/>
    <w:rsid w:val="007C4C3E"/>
    <w:rsid w:val="007D1636"/>
    <w:rsid w:val="007D5DBF"/>
    <w:rsid w:val="007D7D87"/>
    <w:rsid w:val="007E7277"/>
    <w:rsid w:val="007F0D5C"/>
    <w:rsid w:val="00800119"/>
    <w:rsid w:val="00803087"/>
    <w:rsid w:val="00810BEB"/>
    <w:rsid w:val="0081191D"/>
    <w:rsid w:val="00814074"/>
    <w:rsid w:val="008141EA"/>
    <w:rsid w:val="00821820"/>
    <w:rsid w:val="00827FE4"/>
    <w:rsid w:val="008305BE"/>
    <w:rsid w:val="00837A55"/>
    <w:rsid w:val="00851E11"/>
    <w:rsid w:val="00853FA6"/>
    <w:rsid w:val="00854AD0"/>
    <w:rsid w:val="008551B2"/>
    <w:rsid w:val="00855EC7"/>
    <w:rsid w:val="0087410F"/>
    <w:rsid w:val="00874F33"/>
    <w:rsid w:val="008904B4"/>
    <w:rsid w:val="008937C3"/>
    <w:rsid w:val="0089786A"/>
    <w:rsid w:val="008A750B"/>
    <w:rsid w:val="008B34F6"/>
    <w:rsid w:val="008D120C"/>
    <w:rsid w:val="008D5DF6"/>
    <w:rsid w:val="008E1C92"/>
    <w:rsid w:val="008F2D67"/>
    <w:rsid w:val="008F4B02"/>
    <w:rsid w:val="008F7834"/>
    <w:rsid w:val="00906D4F"/>
    <w:rsid w:val="00916427"/>
    <w:rsid w:val="00922EB9"/>
    <w:rsid w:val="00934014"/>
    <w:rsid w:val="0093782A"/>
    <w:rsid w:val="00944AE1"/>
    <w:rsid w:val="00962BB8"/>
    <w:rsid w:val="00996F87"/>
    <w:rsid w:val="009B0D69"/>
    <w:rsid w:val="009B603A"/>
    <w:rsid w:val="009C0397"/>
    <w:rsid w:val="009C1D8D"/>
    <w:rsid w:val="00A0604D"/>
    <w:rsid w:val="00A31D45"/>
    <w:rsid w:val="00A454D1"/>
    <w:rsid w:val="00A548B6"/>
    <w:rsid w:val="00A579E3"/>
    <w:rsid w:val="00A62680"/>
    <w:rsid w:val="00A66A54"/>
    <w:rsid w:val="00A81D46"/>
    <w:rsid w:val="00AA14B4"/>
    <w:rsid w:val="00AA2DD9"/>
    <w:rsid w:val="00AA3FCA"/>
    <w:rsid w:val="00AB057F"/>
    <w:rsid w:val="00AD5D9F"/>
    <w:rsid w:val="00AE291F"/>
    <w:rsid w:val="00AF2243"/>
    <w:rsid w:val="00B16E19"/>
    <w:rsid w:val="00B338C6"/>
    <w:rsid w:val="00B370FE"/>
    <w:rsid w:val="00B5305B"/>
    <w:rsid w:val="00B5364A"/>
    <w:rsid w:val="00B560A4"/>
    <w:rsid w:val="00B81FF3"/>
    <w:rsid w:val="00B855DC"/>
    <w:rsid w:val="00B8778E"/>
    <w:rsid w:val="00BA2B13"/>
    <w:rsid w:val="00BA74A2"/>
    <w:rsid w:val="00BC6502"/>
    <w:rsid w:val="00BD1EED"/>
    <w:rsid w:val="00BD3F8C"/>
    <w:rsid w:val="00BF0BDE"/>
    <w:rsid w:val="00BF2984"/>
    <w:rsid w:val="00BF3645"/>
    <w:rsid w:val="00C01FB4"/>
    <w:rsid w:val="00C05A38"/>
    <w:rsid w:val="00C3280C"/>
    <w:rsid w:val="00C3314F"/>
    <w:rsid w:val="00C349BC"/>
    <w:rsid w:val="00C36C90"/>
    <w:rsid w:val="00C7580D"/>
    <w:rsid w:val="00C976A3"/>
    <w:rsid w:val="00CA6B0F"/>
    <w:rsid w:val="00CC70ED"/>
    <w:rsid w:val="00CD115F"/>
    <w:rsid w:val="00CD38E6"/>
    <w:rsid w:val="00CE3183"/>
    <w:rsid w:val="00CE5897"/>
    <w:rsid w:val="00CF3516"/>
    <w:rsid w:val="00CF5EBF"/>
    <w:rsid w:val="00CF7B57"/>
    <w:rsid w:val="00D00329"/>
    <w:rsid w:val="00D029A7"/>
    <w:rsid w:val="00D20525"/>
    <w:rsid w:val="00D32E3B"/>
    <w:rsid w:val="00D37A05"/>
    <w:rsid w:val="00D66D5B"/>
    <w:rsid w:val="00D7299E"/>
    <w:rsid w:val="00D7630A"/>
    <w:rsid w:val="00D81D0F"/>
    <w:rsid w:val="00D862D9"/>
    <w:rsid w:val="00D95388"/>
    <w:rsid w:val="00DA04FA"/>
    <w:rsid w:val="00DA5641"/>
    <w:rsid w:val="00DC1DC1"/>
    <w:rsid w:val="00DD6E68"/>
    <w:rsid w:val="00DF5C0E"/>
    <w:rsid w:val="00E02B11"/>
    <w:rsid w:val="00E206AA"/>
    <w:rsid w:val="00E268C0"/>
    <w:rsid w:val="00E30A4A"/>
    <w:rsid w:val="00E318EB"/>
    <w:rsid w:val="00E47670"/>
    <w:rsid w:val="00E52A4F"/>
    <w:rsid w:val="00E9555B"/>
    <w:rsid w:val="00EC23DB"/>
    <w:rsid w:val="00EC2491"/>
    <w:rsid w:val="00ED6E83"/>
    <w:rsid w:val="00EF2E9B"/>
    <w:rsid w:val="00F15D7A"/>
    <w:rsid w:val="00F17A25"/>
    <w:rsid w:val="00F22008"/>
    <w:rsid w:val="00F2673B"/>
    <w:rsid w:val="00F54437"/>
    <w:rsid w:val="00F92588"/>
    <w:rsid w:val="00FA25FD"/>
    <w:rsid w:val="00FA5E9C"/>
    <w:rsid w:val="00FA7401"/>
    <w:rsid w:val="00FA76C5"/>
    <w:rsid w:val="00FC1E63"/>
    <w:rsid w:val="00FE2ED6"/>
    <w:rsid w:val="00FF1BB3"/>
    <w:rsid w:val="00FF3D91"/>
    <w:rsid w:val="00FF6678"/>
    <w:rsid w:val="00FF6C7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24A52"/>
  <w15:docId w15:val="{D1DAA2C6-DF77-4658-AC1F-7BE9405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35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3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6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7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2">
    <w:name w:val="bos2"/>
    <w:autoRedefine/>
    <w:qFormat/>
    <w:rsid w:val="00F17A25"/>
    <w:pPr>
      <w:keepLines/>
      <w:numPr>
        <w:numId w:val="9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acara2">
    <w:name w:val="acara2"/>
    <w:basedOn w:val="bos2"/>
    <w:autoRedefine/>
    <w:qFormat/>
    <w:rsid w:val="00F17A25"/>
    <w:pPr>
      <w:numPr>
        <w:numId w:val="2"/>
      </w:numPr>
      <w:ind w:left="357" w:hanging="357"/>
    </w:pPr>
  </w:style>
  <w:style w:type="character" w:customStyle="1" w:styleId="acara">
    <w:name w:val="acara"/>
    <w:qFormat/>
    <w:rsid w:val="00F17A25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Heading3Char">
    <w:name w:val="Heading 3 Char"/>
    <w:link w:val="Heading3"/>
    <w:rsid w:val="00C3314F"/>
    <w:rPr>
      <w:rFonts w:ascii="Arial" w:eastAsia="Times" w:hAnsi="Arial" w:cs="Arial"/>
      <w:b/>
      <w:bCs/>
      <w:sz w:val="26"/>
      <w:szCs w:val="26"/>
    </w:rPr>
  </w:style>
  <w:style w:type="character" w:customStyle="1" w:styleId="BodyText2Char">
    <w:name w:val="Body Text 2 Char"/>
    <w:link w:val="BodyText2"/>
    <w:rsid w:val="006E79D4"/>
    <w:rPr>
      <w:rFonts w:ascii="Arial" w:eastAsia="Times" w:hAnsi="Arial" w:cs="Arial"/>
      <w:sz w:val="24"/>
      <w:szCs w:val="24"/>
    </w:rPr>
  </w:style>
  <w:style w:type="paragraph" w:customStyle="1" w:styleId="label1">
    <w:name w:val="label1"/>
    <w:basedOn w:val="Normal"/>
    <w:autoRedefine/>
    <w:qFormat/>
    <w:rsid w:val="00E02B11"/>
    <w:pPr>
      <w:keepNext/>
      <w:spacing w:before="120" w:after="120"/>
    </w:pPr>
    <w:rPr>
      <w:rFonts w:eastAsia="Times New Roman" w:cs="Times New Roman"/>
      <w:sz w:val="20"/>
      <w:lang w:val="en-US" w:eastAsia="en-US"/>
    </w:rPr>
  </w:style>
  <w:style w:type="paragraph" w:customStyle="1" w:styleId="bos1">
    <w:name w:val="bos1"/>
    <w:autoRedefine/>
    <w:qFormat/>
    <w:rsid w:val="00E02B11"/>
    <w:pPr>
      <w:keepNext/>
      <w:spacing w:before="360" w:after="120"/>
      <w:contextualSpacing/>
    </w:pPr>
    <w:rPr>
      <w:rFonts w:ascii="Arial" w:hAnsi="Arial"/>
      <w:szCs w:val="24"/>
      <w:lang w:val="en-US" w:eastAsia="en-US"/>
    </w:rPr>
  </w:style>
  <w:style w:type="paragraph" w:customStyle="1" w:styleId="bos3">
    <w:name w:val="bos3"/>
    <w:autoRedefine/>
    <w:qFormat/>
    <w:rsid w:val="00E02B11"/>
    <w:pPr>
      <w:tabs>
        <w:tab w:val="num" w:pos="713"/>
      </w:tabs>
      <w:spacing w:before="120" w:after="120"/>
      <w:ind w:left="713" w:hanging="356"/>
    </w:pPr>
    <w:rPr>
      <w:rFonts w:ascii="Arial" w:hAnsi="Arial"/>
      <w:szCs w:val="24"/>
      <w:lang w:val="en-US" w:eastAsia="en-US"/>
    </w:rPr>
  </w:style>
  <w:style w:type="character" w:customStyle="1" w:styleId="ccc">
    <w:name w:val="ccc"/>
    <w:qFormat/>
    <w:rsid w:val="00E02B11"/>
    <w:rPr>
      <w:rFonts w:ascii="Arial" w:hAnsi="Arial"/>
      <w:color w:val="505150"/>
      <w:position w:val="-4"/>
      <w:sz w:val="18"/>
    </w:rPr>
  </w:style>
  <w:style w:type="character" w:customStyle="1" w:styleId="syllabusimage">
    <w:name w:val="syllabus image"/>
    <w:qFormat/>
    <w:rsid w:val="00E02B11"/>
    <w:rPr>
      <w:bdr w:val="single" w:sz="48" w:space="0" w:color="FFFFF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.vic.gov.au/stories/aboriginal-culture/land-and-spirit/the-land-is-your-moth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5451-AA21-4D31-8CBC-1BB604D8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creator>cdorbis</dc:creator>
  <cp:lastModifiedBy>Goffett, Glenys</cp:lastModifiedBy>
  <cp:revision>2</cp:revision>
  <cp:lastPrinted>2016-03-21T23:25:00Z</cp:lastPrinted>
  <dcterms:created xsi:type="dcterms:W3CDTF">2017-01-22T08:07:00Z</dcterms:created>
  <dcterms:modified xsi:type="dcterms:W3CDTF">2017-01-22T08:07:00Z</dcterms:modified>
</cp:coreProperties>
</file>