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4994" w:rsidRDefault="000C4994">
      <w:bookmarkStart w:id="0" w:name="h.gjdgxs" w:colFirst="0" w:colLast="0"/>
      <w:bookmarkStart w:id="1" w:name="_GoBack"/>
      <w:bookmarkEnd w:id="0"/>
      <w:bookmarkEnd w:id="1"/>
    </w:p>
    <w:p w:rsidR="000C4994" w:rsidRDefault="000C4994"/>
    <w:tbl>
      <w:tblPr>
        <w:tblStyle w:val="a"/>
        <w:tblW w:w="14134" w:type="dxa"/>
        <w:tblInd w:w="135" w:type="dxa"/>
        <w:tblLayout w:type="fixed"/>
        <w:tblLook w:val="0400" w:firstRow="0" w:lastRow="0" w:firstColumn="0" w:lastColumn="0" w:noHBand="0" w:noVBand="1"/>
      </w:tblPr>
      <w:tblGrid>
        <w:gridCol w:w="2224"/>
        <w:gridCol w:w="656"/>
        <w:gridCol w:w="1801"/>
        <w:gridCol w:w="3958"/>
        <w:gridCol w:w="1419"/>
        <w:gridCol w:w="4048"/>
        <w:gridCol w:w="28"/>
      </w:tblGrid>
      <w:tr w:rsidR="000C4994" w:rsidRPr="00D827BF">
        <w:trPr>
          <w:gridAfter w:val="1"/>
          <w:wAfter w:w="28" w:type="dxa"/>
        </w:trPr>
        <w:tc>
          <w:tcPr>
            <w:tcW w:w="8639" w:type="dxa"/>
            <w:gridSpan w:val="4"/>
            <w:vMerge w:val="restart"/>
            <w:tcBorders>
              <w:top w:val="single" w:sz="4" w:space="0" w:color="000000"/>
              <w:left w:val="single" w:sz="4" w:space="0" w:color="000000"/>
              <w:bottom w:val="single" w:sz="4" w:space="0" w:color="000000"/>
              <w:right w:val="single" w:sz="4" w:space="0" w:color="000000"/>
            </w:tcBorders>
            <w:shd w:val="clear" w:color="auto" w:fill="7030A0"/>
            <w:vAlign w:val="center"/>
          </w:tcPr>
          <w:p w:rsidR="000C4994" w:rsidRPr="00D827BF" w:rsidRDefault="00DE78E3">
            <w:pPr>
              <w:spacing w:before="40" w:after="40" w:line="240" w:lineRule="auto"/>
              <w:jc w:val="center"/>
              <w:rPr>
                <w:rFonts w:asciiTheme="minorHAnsi" w:hAnsiTheme="minorHAnsi"/>
              </w:rPr>
            </w:pPr>
            <w:r w:rsidRPr="00D827BF">
              <w:rPr>
                <w:rFonts w:asciiTheme="minorHAnsi" w:eastAsia="Questrial" w:hAnsiTheme="minorHAnsi" w:cs="Questrial"/>
                <w:b/>
                <w:color w:val="FFFFFF"/>
              </w:rPr>
              <w:t>History Unit: THE PAST IN THE PRESENT</w:t>
            </w: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FFFFFF"/>
          </w:tcPr>
          <w:p w:rsidR="000C4994" w:rsidRPr="00D827BF" w:rsidRDefault="00DE78E3">
            <w:pPr>
              <w:spacing w:before="40" w:after="40" w:line="240" w:lineRule="auto"/>
              <w:rPr>
                <w:rFonts w:asciiTheme="minorHAnsi" w:hAnsiTheme="minorHAnsi"/>
              </w:rPr>
            </w:pPr>
            <w:r w:rsidRPr="00D827BF">
              <w:rPr>
                <w:rFonts w:asciiTheme="minorHAnsi" w:eastAsia="Questrial" w:hAnsiTheme="minorHAnsi" w:cs="Questrial"/>
                <w:b/>
              </w:rPr>
              <w:t>Stage 1</w:t>
            </w:r>
          </w:p>
        </w:tc>
      </w:tr>
      <w:tr w:rsidR="000C4994" w:rsidRPr="00D827BF">
        <w:trPr>
          <w:gridAfter w:val="1"/>
          <w:wAfter w:w="28" w:type="dxa"/>
          <w:trHeight w:val="400"/>
        </w:trPr>
        <w:tc>
          <w:tcPr>
            <w:tcW w:w="8639" w:type="dxa"/>
            <w:gridSpan w:val="4"/>
            <w:vMerge/>
            <w:tcBorders>
              <w:top w:val="single" w:sz="4" w:space="0" w:color="000000"/>
              <w:left w:val="single" w:sz="4" w:space="0" w:color="000000"/>
              <w:bottom w:val="single" w:sz="4" w:space="0" w:color="000000"/>
              <w:right w:val="single" w:sz="4" w:space="0" w:color="000000"/>
            </w:tcBorders>
            <w:shd w:val="clear" w:color="auto" w:fill="7030A0"/>
            <w:vAlign w:val="center"/>
          </w:tcPr>
          <w:p w:rsidR="000C4994" w:rsidRPr="00D827BF" w:rsidRDefault="000C4994">
            <w:pPr>
              <w:spacing w:before="40" w:after="40" w:line="240" w:lineRule="auto"/>
              <w:rPr>
                <w:rFonts w:asciiTheme="minorHAnsi" w:hAnsiTheme="minorHAnsi"/>
              </w:rPr>
            </w:pP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FFFFFF"/>
          </w:tcPr>
          <w:p w:rsidR="000C4994" w:rsidRPr="00D827BF" w:rsidRDefault="00DE78E3">
            <w:pPr>
              <w:spacing w:before="40" w:after="40" w:line="240" w:lineRule="auto"/>
              <w:rPr>
                <w:rFonts w:asciiTheme="minorHAnsi" w:hAnsiTheme="minorHAnsi"/>
              </w:rPr>
            </w:pPr>
            <w:r w:rsidRPr="00D827BF">
              <w:rPr>
                <w:rFonts w:asciiTheme="minorHAnsi" w:eastAsia="Questrial" w:hAnsiTheme="minorHAnsi" w:cs="Questrial"/>
                <w:b/>
              </w:rPr>
              <w:t>Duration:</w:t>
            </w:r>
            <w:r w:rsidRPr="00D827BF">
              <w:rPr>
                <w:rFonts w:asciiTheme="minorHAnsi" w:eastAsia="Questrial" w:hAnsiTheme="minorHAnsi" w:cs="Questrial"/>
              </w:rPr>
              <w:t xml:space="preserve"> </w:t>
            </w:r>
          </w:p>
        </w:tc>
      </w:tr>
      <w:tr w:rsidR="000C4994" w:rsidRPr="00D827BF">
        <w:trPr>
          <w:gridAfter w:val="1"/>
          <w:wAfter w:w="28" w:type="dxa"/>
        </w:trPr>
        <w:tc>
          <w:tcPr>
            <w:tcW w:w="2224" w:type="dxa"/>
            <w:tcBorders>
              <w:top w:val="single" w:sz="4" w:space="0" w:color="000000"/>
              <w:bottom w:val="single" w:sz="4" w:space="0" w:color="000000"/>
            </w:tcBorders>
          </w:tcPr>
          <w:p w:rsidR="000C4994" w:rsidRPr="00D827BF" w:rsidRDefault="000C4994">
            <w:pPr>
              <w:spacing w:before="40" w:after="40" w:line="240" w:lineRule="auto"/>
              <w:rPr>
                <w:rFonts w:asciiTheme="minorHAnsi" w:hAnsiTheme="minorHAnsi"/>
              </w:rPr>
            </w:pPr>
          </w:p>
        </w:tc>
        <w:tc>
          <w:tcPr>
            <w:tcW w:w="2457" w:type="dxa"/>
            <w:gridSpan w:val="2"/>
            <w:tcBorders>
              <w:top w:val="single" w:sz="4" w:space="0" w:color="000000"/>
              <w:bottom w:val="single" w:sz="4" w:space="0" w:color="000000"/>
            </w:tcBorders>
          </w:tcPr>
          <w:p w:rsidR="000C4994" w:rsidRPr="00D827BF" w:rsidRDefault="000C4994">
            <w:pPr>
              <w:spacing w:before="40" w:after="40" w:line="240" w:lineRule="auto"/>
              <w:rPr>
                <w:rFonts w:asciiTheme="minorHAnsi" w:hAnsiTheme="minorHAnsi"/>
              </w:rPr>
            </w:pPr>
          </w:p>
        </w:tc>
        <w:tc>
          <w:tcPr>
            <w:tcW w:w="3958" w:type="dxa"/>
            <w:tcBorders>
              <w:top w:val="single" w:sz="4" w:space="0" w:color="000000"/>
              <w:bottom w:val="single" w:sz="4" w:space="0" w:color="000000"/>
            </w:tcBorders>
          </w:tcPr>
          <w:p w:rsidR="000C4994" w:rsidRPr="00D827BF" w:rsidRDefault="000C4994">
            <w:pPr>
              <w:spacing w:before="40" w:after="40" w:line="240" w:lineRule="auto"/>
              <w:rPr>
                <w:rFonts w:asciiTheme="minorHAnsi" w:hAnsiTheme="minorHAnsi"/>
              </w:rPr>
            </w:pPr>
          </w:p>
        </w:tc>
        <w:tc>
          <w:tcPr>
            <w:tcW w:w="1419" w:type="dxa"/>
            <w:tcBorders>
              <w:top w:val="single" w:sz="4" w:space="0" w:color="000000"/>
              <w:bottom w:val="single" w:sz="4" w:space="0" w:color="000000"/>
            </w:tcBorders>
          </w:tcPr>
          <w:p w:rsidR="000C4994" w:rsidRPr="00D827BF" w:rsidRDefault="000C4994">
            <w:pPr>
              <w:spacing w:before="40" w:after="40" w:line="240" w:lineRule="auto"/>
              <w:rPr>
                <w:rFonts w:asciiTheme="minorHAnsi" w:hAnsiTheme="minorHAnsi"/>
              </w:rPr>
            </w:pPr>
          </w:p>
        </w:tc>
        <w:tc>
          <w:tcPr>
            <w:tcW w:w="4048" w:type="dxa"/>
            <w:tcBorders>
              <w:bottom w:val="single" w:sz="4" w:space="0" w:color="000000"/>
            </w:tcBorders>
          </w:tcPr>
          <w:p w:rsidR="000C4994" w:rsidRPr="00D827BF" w:rsidRDefault="000C4994">
            <w:pPr>
              <w:spacing w:before="40" w:after="40" w:line="240" w:lineRule="auto"/>
              <w:rPr>
                <w:rFonts w:asciiTheme="minorHAnsi" w:hAnsiTheme="minorHAnsi"/>
              </w:rPr>
            </w:pPr>
          </w:p>
        </w:tc>
      </w:tr>
      <w:tr w:rsidR="000C4994" w:rsidRPr="00D827BF">
        <w:trPr>
          <w:gridAfter w:val="1"/>
          <w:wAfter w:w="28" w:type="dxa"/>
        </w:trPr>
        <w:tc>
          <w:tcPr>
            <w:tcW w:w="8639" w:type="dxa"/>
            <w:gridSpan w:val="4"/>
            <w:tcBorders>
              <w:left w:val="single" w:sz="4" w:space="0" w:color="000000"/>
              <w:bottom w:val="single" w:sz="4" w:space="0" w:color="000000"/>
              <w:right w:val="single" w:sz="4" w:space="0" w:color="000000"/>
            </w:tcBorders>
            <w:shd w:val="clear" w:color="auto" w:fill="7030A0"/>
          </w:tcPr>
          <w:p w:rsidR="000C4994" w:rsidRPr="00D827BF" w:rsidRDefault="00DE78E3">
            <w:pPr>
              <w:spacing w:before="40" w:after="40" w:line="240" w:lineRule="auto"/>
              <w:rPr>
                <w:rFonts w:asciiTheme="minorHAnsi" w:hAnsiTheme="minorHAnsi"/>
              </w:rPr>
            </w:pPr>
            <w:r w:rsidRPr="00D827BF">
              <w:rPr>
                <w:rFonts w:asciiTheme="minorHAnsi" w:eastAsia="Questrial" w:hAnsiTheme="minorHAnsi" w:cs="Questrial"/>
                <w:b/>
                <w:color w:val="FFFFFF"/>
                <w:sz w:val="19"/>
                <w:szCs w:val="19"/>
              </w:rPr>
              <w:t>Unit description</w:t>
            </w: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7030A0"/>
          </w:tcPr>
          <w:p w:rsidR="000C4994" w:rsidRPr="00D827BF" w:rsidRDefault="00DE78E3">
            <w:pPr>
              <w:spacing w:before="40" w:after="40" w:line="240" w:lineRule="auto"/>
              <w:rPr>
                <w:rFonts w:asciiTheme="minorHAnsi" w:hAnsiTheme="minorHAnsi"/>
              </w:rPr>
            </w:pPr>
            <w:r w:rsidRPr="00D827BF">
              <w:rPr>
                <w:rFonts w:asciiTheme="minorHAnsi" w:eastAsia="Questrial" w:hAnsiTheme="minorHAnsi" w:cs="Questrial"/>
                <w:b/>
                <w:color w:val="FFFFFF"/>
                <w:sz w:val="19"/>
                <w:szCs w:val="19"/>
              </w:rPr>
              <w:t>Key inquiry questions</w:t>
            </w:r>
          </w:p>
        </w:tc>
      </w:tr>
      <w:tr w:rsidR="000C4994" w:rsidRPr="00D827BF">
        <w:trPr>
          <w:gridAfter w:val="1"/>
          <w:wAfter w:w="28" w:type="dxa"/>
        </w:trPr>
        <w:tc>
          <w:tcPr>
            <w:tcW w:w="8639" w:type="dxa"/>
            <w:gridSpan w:val="4"/>
            <w:tcBorders>
              <w:top w:val="single" w:sz="4" w:space="0" w:color="000000"/>
              <w:left w:val="single" w:sz="4" w:space="0" w:color="000000"/>
              <w:bottom w:val="single" w:sz="4" w:space="0" w:color="000000"/>
              <w:right w:val="single" w:sz="4" w:space="0" w:color="000000"/>
            </w:tcBorders>
            <w:shd w:val="clear" w:color="auto" w:fill="FFFFFF"/>
          </w:tcPr>
          <w:p w:rsidR="000C4994" w:rsidRPr="00D827BF" w:rsidRDefault="000C4994">
            <w:pPr>
              <w:widowControl w:val="0"/>
              <w:spacing w:after="240" w:line="240" w:lineRule="auto"/>
              <w:rPr>
                <w:rFonts w:asciiTheme="minorHAnsi" w:hAnsiTheme="minorHAnsi"/>
              </w:rPr>
            </w:pP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FFFFFF"/>
          </w:tcPr>
          <w:p w:rsidR="000C4994" w:rsidRPr="00D827BF" w:rsidRDefault="00DE78E3">
            <w:pPr>
              <w:widowControl w:val="0"/>
              <w:numPr>
                <w:ilvl w:val="0"/>
                <w:numId w:val="10"/>
              </w:numPr>
              <w:tabs>
                <w:tab w:val="left" w:pos="220"/>
                <w:tab w:val="left" w:pos="720"/>
              </w:tabs>
              <w:spacing w:after="0" w:line="240" w:lineRule="auto"/>
              <w:ind w:hanging="360"/>
              <w:rPr>
                <w:rFonts w:asciiTheme="minorHAnsi" w:hAnsiTheme="minorHAnsi"/>
                <w:sz w:val="20"/>
                <w:szCs w:val="20"/>
              </w:rPr>
            </w:pPr>
            <w:r w:rsidRPr="00D827BF">
              <w:rPr>
                <w:rFonts w:asciiTheme="minorHAnsi" w:eastAsia="Questrial" w:hAnsiTheme="minorHAnsi" w:cs="Questrial"/>
                <w:sz w:val="20"/>
                <w:szCs w:val="20"/>
              </w:rPr>
              <w:t>What aspects of the past can you see today?</w:t>
            </w:r>
          </w:p>
          <w:p w:rsidR="000C4994" w:rsidRPr="00D827BF" w:rsidRDefault="00DE78E3">
            <w:pPr>
              <w:widowControl w:val="0"/>
              <w:numPr>
                <w:ilvl w:val="0"/>
                <w:numId w:val="10"/>
              </w:numPr>
              <w:tabs>
                <w:tab w:val="left" w:pos="220"/>
                <w:tab w:val="left" w:pos="720"/>
              </w:tabs>
              <w:spacing w:after="0" w:line="240" w:lineRule="auto"/>
              <w:ind w:hanging="360"/>
              <w:rPr>
                <w:rFonts w:asciiTheme="minorHAnsi" w:hAnsiTheme="minorHAnsi"/>
                <w:sz w:val="20"/>
                <w:szCs w:val="20"/>
              </w:rPr>
            </w:pPr>
            <w:r w:rsidRPr="00D827BF">
              <w:rPr>
                <w:rFonts w:asciiTheme="minorHAnsi" w:eastAsia="Questrial" w:hAnsiTheme="minorHAnsi" w:cs="Questrial"/>
                <w:sz w:val="20"/>
                <w:szCs w:val="20"/>
              </w:rPr>
              <w:t>What do they tell us?</w:t>
            </w:r>
          </w:p>
          <w:p w:rsidR="000C4994" w:rsidRPr="00D827BF" w:rsidRDefault="00DE78E3">
            <w:pPr>
              <w:widowControl w:val="0"/>
              <w:numPr>
                <w:ilvl w:val="0"/>
                <w:numId w:val="10"/>
              </w:numPr>
              <w:tabs>
                <w:tab w:val="left" w:pos="220"/>
                <w:tab w:val="left" w:pos="720"/>
              </w:tabs>
              <w:spacing w:after="0" w:line="240" w:lineRule="auto"/>
              <w:ind w:hanging="360"/>
              <w:rPr>
                <w:rFonts w:asciiTheme="minorHAnsi" w:hAnsiTheme="minorHAnsi"/>
                <w:sz w:val="20"/>
                <w:szCs w:val="20"/>
              </w:rPr>
            </w:pPr>
            <w:r w:rsidRPr="00D827BF">
              <w:rPr>
                <w:rFonts w:asciiTheme="minorHAnsi" w:eastAsia="Questrial" w:hAnsiTheme="minorHAnsi" w:cs="Questrial"/>
                <w:sz w:val="20"/>
                <w:szCs w:val="20"/>
              </w:rPr>
              <w:t>What remains of the past are important to the local community? Why?</w:t>
            </w:r>
          </w:p>
          <w:p w:rsidR="000C4994" w:rsidRPr="00D827BF" w:rsidRDefault="00DE78E3">
            <w:pPr>
              <w:widowControl w:val="0"/>
              <w:numPr>
                <w:ilvl w:val="0"/>
                <w:numId w:val="10"/>
              </w:numPr>
              <w:tabs>
                <w:tab w:val="left" w:pos="220"/>
                <w:tab w:val="left" w:pos="720"/>
              </w:tabs>
              <w:spacing w:after="0" w:line="240" w:lineRule="auto"/>
              <w:ind w:hanging="360"/>
              <w:rPr>
                <w:rFonts w:asciiTheme="minorHAnsi" w:hAnsiTheme="minorHAnsi"/>
                <w:sz w:val="20"/>
                <w:szCs w:val="20"/>
              </w:rPr>
            </w:pPr>
            <w:r w:rsidRPr="00D827BF">
              <w:rPr>
                <w:rFonts w:asciiTheme="minorHAnsi" w:eastAsia="Questrial" w:hAnsiTheme="minorHAnsi" w:cs="Questrial"/>
                <w:sz w:val="20"/>
                <w:szCs w:val="20"/>
              </w:rPr>
              <w:t>How have changes in technology shaped our daily life?</w:t>
            </w:r>
          </w:p>
        </w:tc>
      </w:tr>
      <w:tr w:rsidR="000C4994" w:rsidRPr="00D827BF">
        <w:tc>
          <w:tcPr>
            <w:tcW w:w="2880" w:type="dxa"/>
            <w:gridSpan w:val="2"/>
            <w:tcBorders>
              <w:top w:val="single" w:sz="4" w:space="0" w:color="000000"/>
              <w:left w:val="single" w:sz="4" w:space="0" w:color="000000"/>
              <w:bottom w:val="single" w:sz="4" w:space="0" w:color="000000"/>
              <w:right w:val="single" w:sz="4" w:space="0" w:color="000000"/>
            </w:tcBorders>
            <w:shd w:val="clear" w:color="auto" w:fill="B2A1C7"/>
          </w:tcPr>
          <w:p w:rsidR="000C4994" w:rsidRPr="00D827BF" w:rsidRDefault="00DE78E3">
            <w:pPr>
              <w:spacing w:before="20" w:after="20" w:line="240" w:lineRule="auto"/>
              <w:rPr>
                <w:rFonts w:asciiTheme="minorHAnsi" w:hAnsiTheme="minorHAnsi"/>
              </w:rPr>
            </w:pPr>
            <w:r w:rsidRPr="00D827BF">
              <w:rPr>
                <w:rFonts w:asciiTheme="minorHAnsi" w:eastAsia="Questrial" w:hAnsiTheme="minorHAnsi" w:cs="Questrial"/>
                <w:b/>
                <w:color w:val="FFFFFF"/>
                <w:sz w:val="20"/>
                <w:szCs w:val="20"/>
              </w:rPr>
              <w:t>Outcomes</w:t>
            </w:r>
          </w:p>
        </w:tc>
        <w:tc>
          <w:tcPr>
            <w:tcW w:w="11254" w:type="dxa"/>
            <w:gridSpan w:val="5"/>
            <w:tcBorders>
              <w:top w:val="single" w:sz="4" w:space="0" w:color="000000"/>
              <w:left w:val="single" w:sz="4" w:space="0" w:color="000000"/>
              <w:bottom w:val="single" w:sz="4" w:space="0" w:color="000000"/>
              <w:right w:val="single" w:sz="4" w:space="0" w:color="000000"/>
            </w:tcBorders>
          </w:tcPr>
          <w:p w:rsidR="000C4994" w:rsidRPr="00D827BF" w:rsidRDefault="00DE78E3">
            <w:pPr>
              <w:widowControl w:val="0"/>
              <w:spacing w:after="240" w:line="240" w:lineRule="auto"/>
              <w:rPr>
                <w:rFonts w:asciiTheme="minorHAnsi" w:hAnsiTheme="minorHAnsi"/>
              </w:rPr>
            </w:pPr>
            <w:r w:rsidRPr="00D827BF">
              <w:rPr>
                <w:rFonts w:asciiTheme="minorHAnsi" w:eastAsia="Questrial" w:hAnsiTheme="minorHAnsi" w:cs="Questrial"/>
                <w:b/>
                <w:sz w:val="18"/>
                <w:szCs w:val="18"/>
              </w:rPr>
              <w:t xml:space="preserve">A student: </w:t>
            </w:r>
          </w:p>
          <w:p w:rsidR="000C4994" w:rsidRPr="00D827BF" w:rsidRDefault="00DE78E3">
            <w:pPr>
              <w:numPr>
                <w:ilvl w:val="0"/>
                <w:numId w:val="4"/>
              </w:numPr>
              <w:spacing w:after="0" w:line="240" w:lineRule="auto"/>
              <w:ind w:left="131" w:hanging="131"/>
              <w:rPr>
                <w:rFonts w:asciiTheme="minorHAnsi" w:hAnsiTheme="minorHAnsi"/>
                <w:sz w:val="18"/>
                <w:szCs w:val="18"/>
              </w:rPr>
            </w:pPr>
            <w:r w:rsidRPr="00D827BF">
              <w:rPr>
                <w:rFonts w:asciiTheme="minorHAnsi" w:eastAsia="Questrial" w:hAnsiTheme="minorHAnsi" w:cs="Questrial"/>
                <w:sz w:val="18"/>
                <w:szCs w:val="18"/>
              </w:rPr>
              <w:t xml:space="preserve">identifies and describes significant people, events, places and sites in the local community over time </w:t>
            </w:r>
            <w:r w:rsidRPr="00D827BF">
              <w:rPr>
                <w:rFonts w:asciiTheme="minorHAnsi" w:eastAsia="Questrial" w:hAnsiTheme="minorHAnsi" w:cs="Questrial"/>
                <w:b/>
                <w:sz w:val="18"/>
                <w:szCs w:val="18"/>
              </w:rPr>
              <w:t>HT1-2</w:t>
            </w:r>
          </w:p>
          <w:p w:rsidR="000C4994" w:rsidRPr="00D827BF" w:rsidRDefault="000C4994">
            <w:pPr>
              <w:spacing w:after="0" w:line="240" w:lineRule="auto"/>
              <w:rPr>
                <w:rFonts w:asciiTheme="minorHAnsi" w:hAnsiTheme="minorHAnsi"/>
              </w:rPr>
            </w:pPr>
          </w:p>
          <w:p w:rsidR="000C4994" w:rsidRPr="00D827BF" w:rsidRDefault="00DE78E3">
            <w:pPr>
              <w:numPr>
                <w:ilvl w:val="0"/>
                <w:numId w:val="4"/>
              </w:numPr>
              <w:spacing w:after="0" w:line="240" w:lineRule="auto"/>
              <w:ind w:left="131" w:hanging="131"/>
              <w:rPr>
                <w:rFonts w:asciiTheme="minorHAnsi" w:hAnsiTheme="minorHAnsi"/>
                <w:sz w:val="18"/>
                <w:szCs w:val="18"/>
              </w:rPr>
            </w:pPr>
            <w:r w:rsidRPr="00D827BF">
              <w:rPr>
                <w:rFonts w:asciiTheme="minorHAnsi" w:eastAsia="Questrial" w:hAnsiTheme="minorHAnsi" w:cs="Questrial"/>
                <w:sz w:val="18"/>
                <w:szCs w:val="18"/>
              </w:rPr>
              <w:t xml:space="preserve">describes the effects of changing technology on people's lives over time </w:t>
            </w:r>
            <w:r w:rsidRPr="00D827BF">
              <w:rPr>
                <w:rFonts w:asciiTheme="minorHAnsi" w:eastAsia="Questrial" w:hAnsiTheme="minorHAnsi" w:cs="Questrial"/>
                <w:b/>
                <w:sz w:val="18"/>
                <w:szCs w:val="18"/>
              </w:rPr>
              <w:t>HT1-3</w:t>
            </w:r>
          </w:p>
          <w:p w:rsidR="000C4994" w:rsidRPr="00D827BF" w:rsidRDefault="000C4994">
            <w:pPr>
              <w:spacing w:after="0" w:line="240" w:lineRule="auto"/>
              <w:rPr>
                <w:rFonts w:asciiTheme="minorHAnsi" w:hAnsiTheme="minorHAnsi"/>
              </w:rPr>
            </w:pPr>
          </w:p>
          <w:p w:rsidR="000C4994" w:rsidRPr="00D827BF" w:rsidRDefault="00DE78E3">
            <w:pPr>
              <w:numPr>
                <w:ilvl w:val="0"/>
                <w:numId w:val="4"/>
              </w:numPr>
              <w:spacing w:after="0" w:line="240" w:lineRule="auto"/>
              <w:ind w:left="131" w:hanging="131"/>
              <w:rPr>
                <w:rFonts w:asciiTheme="minorHAnsi" w:hAnsiTheme="minorHAnsi"/>
                <w:sz w:val="18"/>
                <w:szCs w:val="18"/>
              </w:rPr>
            </w:pPr>
            <w:r w:rsidRPr="00D827BF">
              <w:rPr>
                <w:rFonts w:asciiTheme="minorHAnsi" w:eastAsia="Questrial" w:hAnsiTheme="minorHAnsi" w:cs="Questrial"/>
                <w:sz w:val="18"/>
                <w:szCs w:val="18"/>
              </w:rPr>
              <w:t xml:space="preserve">demonstrates skills of historical inquiry and communication  </w:t>
            </w:r>
            <w:r w:rsidRPr="00D827BF">
              <w:rPr>
                <w:rFonts w:asciiTheme="minorHAnsi" w:eastAsia="Questrial" w:hAnsiTheme="minorHAnsi" w:cs="Questrial"/>
                <w:b/>
                <w:sz w:val="18"/>
                <w:szCs w:val="18"/>
              </w:rPr>
              <w:t>HT1-4</w:t>
            </w:r>
          </w:p>
          <w:p w:rsidR="000C4994" w:rsidRPr="00D827BF" w:rsidRDefault="000C4994">
            <w:pPr>
              <w:spacing w:after="0" w:line="240" w:lineRule="auto"/>
              <w:rPr>
                <w:rFonts w:asciiTheme="minorHAnsi" w:hAnsiTheme="minorHAnsi"/>
              </w:rPr>
            </w:pPr>
          </w:p>
          <w:p w:rsidR="000C4994" w:rsidRPr="00D827BF" w:rsidRDefault="00DE78E3">
            <w:pPr>
              <w:spacing w:before="20" w:after="20" w:line="240" w:lineRule="auto"/>
              <w:ind w:right="-188"/>
              <w:rPr>
                <w:rFonts w:asciiTheme="minorHAnsi" w:hAnsiTheme="minorHAnsi"/>
              </w:rPr>
            </w:pPr>
            <w:r w:rsidRPr="00D827BF">
              <w:rPr>
                <w:rFonts w:asciiTheme="minorHAnsi" w:eastAsia="Questrial" w:hAnsiTheme="minorHAnsi" w:cs="Questrial"/>
                <w:b/>
                <w:i/>
                <w:sz w:val="18"/>
                <w:szCs w:val="18"/>
              </w:rPr>
              <w:t>Add cross curriculum outcomes here</w:t>
            </w:r>
            <w:r w:rsidRPr="00D827BF">
              <w:rPr>
                <w:rFonts w:asciiTheme="minorHAnsi" w:eastAsia="Questrial" w:hAnsiTheme="minorHAnsi" w:cs="Questrial"/>
                <w:i/>
                <w:sz w:val="18"/>
                <w:szCs w:val="18"/>
              </w:rPr>
              <w:t>….</w:t>
            </w:r>
          </w:p>
          <w:p w:rsidR="000C4994" w:rsidRPr="00D827BF" w:rsidRDefault="000C4994">
            <w:pPr>
              <w:spacing w:before="20" w:after="20" w:line="240" w:lineRule="auto"/>
              <w:ind w:right="-188"/>
              <w:rPr>
                <w:rFonts w:asciiTheme="minorHAnsi" w:hAnsiTheme="minorHAnsi"/>
              </w:rPr>
            </w:pPr>
          </w:p>
          <w:p w:rsidR="000C4994" w:rsidRPr="00D827BF" w:rsidRDefault="000C4994">
            <w:pPr>
              <w:spacing w:before="20" w:after="20" w:line="240" w:lineRule="auto"/>
              <w:ind w:right="-188"/>
              <w:rPr>
                <w:rFonts w:asciiTheme="minorHAnsi" w:hAnsiTheme="minorHAnsi"/>
              </w:rPr>
            </w:pPr>
          </w:p>
          <w:p w:rsidR="000C4994" w:rsidRPr="00D827BF" w:rsidRDefault="000C4994">
            <w:pPr>
              <w:spacing w:before="20" w:after="20" w:line="240" w:lineRule="auto"/>
              <w:ind w:right="-188"/>
              <w:rPr>
                <w:rFonts w:asciiTheme="minorHAnsi" w:hAnsiTheme="minorHAnsi"/>
              </w:rPr>
            </w:pPr>
          </w:p>
          <w:p w:rsidR="000C4994" w:rsidRPr="00D827BF" w:rsidRDefault="000C4994">
            <w:pPr>
              <w:spacing w:before="20" w:after="20" w:line="240" w:lineRule="auto"/>
              <w:ind w:right="-188"/>
              <w:rPr>
                <w:rFonts w:asciiTheme="minorHAnsi" w:hAnsiTheme="minorHAnsi"/>
              </w:rPr>
            </w:pPr>
          </w:p>
          <w:p w:rsidR="000C4994" w:rsidRPr="00D827BF" w:rsidRDefault="000C4994">
            <w:pPr>
              <w:spacing w:before="20" w:after="20" w:line="240" w:lineRule="auto"/>
              <w:ind w:right="-188"/>
              <w:rPr>
                <w:rFonts w:asciiTheme="minorHAnsi" w:hAnsiTheme="minorHAnsi"/>
              </w:rPr>
            </w:pPr>
          </w:p>
          <w:p w:rsidR="000C4994" w:rsidRPr="00D827BF" w:rsidRDefault="000C4994">
            <w:pPr>
              <w:spacing w:before="20" w:after="20" w:line="240" w:lineRule="auto"/>
              <w:ind w:right="-188"/>
              <w:rPr>
                <w:rFonts w:asciiTheme="minorHAnsi" w:hAnsiTheme="minorHAnsi"/>
              </w:rPr>
            </w:pPr>
          </w:p>
          <w:p w:rsidR="000C4994" w:rsidRPr="00D827BF" w:rsidRDefault="000C4994">
            <w:pPr>
              <w:spacing w:before="20" w:after="20" w:line="240" w:lineRule="auto"/>
              <w:ind w:right="-188"/>
              <w:rPr>
                <w:rFonts w:asciiTheme="minorHAnsi" w:hAnsiTheme="minorHAnsi"/>
              </w:rPr>
            </w:pPr>
          </w:p>
          <w:p w:rsidR="000C4994" w:rsidRPr="00D827BF" w:rsidRDefault="000C4994">
            <w:pPr>
              <w:spacing w:before="20" w:after="20" w:line="240" w:lineRule="auto"/>
              <w:ind w:right="-188"/>
              <w:rPr>
                <w:rFonts w:asciiTheme="minorHAnsi" w:hAnsiTheme="minorHAnsi"/>
              </w:rPr>
            </w:pPr>
          </w:p>
          <w:p w:rsidR="000C4994" w:rsidRPr="00D827BF" w:rsidRDefault="000C4994">
            <w:pPr>
              <w:spacing w:before="20" w:after="20" w:line="240" w:lineRule="auto"/>
              <w:ind w:right="-188"/>
              <w:rPr>
                <w:rFonts w:asciiTheme="minorHAnsi" w:hAnsiTheme="minorHAnsi"/>
              </w:rPr>
            </w:pPr>
          </w:p>
        </w:tc>
      </w:tr>
    </w:tbl>
    <w:p w:rsidR="000C4994" w:rsidRPr="00D827BF" w:rsidRDefault="000C4994">
      <w:pPr>
        <w:rPr>
          <w:rFonts w:asciiTheme="minorHAnsi" w:hAnsiTheme="minorHAnsi"/>
        </w:rPr>
      </w:pPr>
    </w:p>
    <w:p w:rsidR="000C4994" w:rsidRPr="00D827BF" w:rsidRDefault="000C4994">
      <w:pPr>
        <w:rPr>
          <w:rFonts w:asciiTheme="minorHAnsi" w:hAnsiTheme="minorHAnsi"/>
        </w:rPr>
      </w:pPr>
    </w:p>
    <w:p w:rsidR="000C4994" w:rsidRPr="00D827BF" w:rsidRDefault="000C4994">
      <w:pPr>
        <w:rPr>
          <w:rFonts w:asciiTheme="minorHAnsi" w:hAnsiTheme="minorHAnsi"/>
        </w:rPr>
      </w:pPr>
    </w:p>
    <w:p w:rsidR="000C4994" w:rsidRPr="00D827BF" w:rsidRDefault="000C4994">
      <w:pPr>
        <w:rPr>
          <w:rFonts w:asciiTheme="minorHAnsi" w:hAnsiTheme="minorHAnsi"/>
        </w:rPr>
      </w:pPr>
    </w:p>
    <w:tbl>
      <w:tblPr>
        <w:tblStyle w:val="a0"/>
        <w:tblW w:w="14134" w:type="dxa"/>
        <w:tblInd w:w="135" w:type="dxa"/>
        <w:tblLayout w:type="fixed"/>
        <w:tblLook w:val="0400" w:firstRow="0" w:lastRow="0" w:firstColumn="0" w:lastColumn="0" w:noHBand="0" w:noVBand="1"/>
      </w:tblPr>
      <w:tblGrid>
        <w:gridCol w:w="2881"/>
        <w:gridCol w:w="11253"/>
      </w:tblGrid>
      <w:tr w:rsidR="000C4994" w:rsidRPr="00D827BF">
        <w:tc>
          <w:tcPr>
            <w:tcW w:w="2881" w:type="dxa"/>
            <w:tcBorders>
              <w:top w:val="single" w:sz="4" w:space="0" w:color="000000"/>
              <w:left w:val="single" w:sz="4" w:space="0" w:color="000000"/>
              <w:bottom w:val="single" w:sz="4" w:space="0" w:color="000000"/>
              <w:right w:val="single" w:sz="4" w:space="0" w:color="000000"/>
            </w:tcBorders>
            <w:shd w:val="clear" w:color="auto" w:fill="B2A1C7"/>
            <w:vAlign w:val="center"/>
          </w:tcPr>
          <w:p w:rsidR="000C4994" w:rsidRPr="00D827BF" w:rsidRDefault="00CC4242">
            <w:pPr>
              <w:spacing w:before="20" w:after="20" w:line="240" w:lineRule="auto"/>
              <w:jc w:val="center"/>
              <w:rPr>
                <w:rFonts w:asciiTheme="minorHAnsi" w:hAnsiTheme="minorHAnsi"/>
              </w:rPr>
            </w:pPr>
            <w:hyperlink r:id="rId8">
              <w:r w:rsidR="00DE78E3" w:rsidRPr="00D827BF">
                <w:rPr>
                  <w:rFonts w:asciiTheme="minorHAnsi" w:eastAsia="Questrial" w:hAnsiTheme="minorHAnsi" w:cs="Questrial"/>
                  <w:b/>
                  <w:color w:val="0000FF"/>
                  <w:sz w:val="20"/>
                  <w:szCs w:val="20"/>
                  <w:u w:val="single"/>
                </w:rPr>
                <w:t>Historical Skills</w:t>
              </w:r>
            </w:hyperlink>
            <w:hyperlink r:id="rId9"/>
          </w:p>
        </w:tc>
        <w:tc>
          <w:tcPr>
            <w:tcW w:w="11253" w:type="dxa"/>
            <w:tcBorders>
              <w:top w:val="single" w:sz="4" w:space="0" w:color="000000"/>
              <w:left w:val="single" w:sz="4" w:space="0" w:color="000000"/>
              <w:bottom w:val="single" w:sz="4" w:space="0" w:color="000000"/>
              <w:right w:val="single" w:sz="4" w:space="0" w:color="000000"/>
            </w:tcBorders>
          </w:tcPr>
          <w:p w:rsidR="000C4994" w:rsidRPr="00D827BF" w:rsidRDefault="00CC4242">
            <w:pPr>
              <w:spacing w:after="0" w:line="240" w:lineRule="auto"/>
              <w:rPr>
                <w:rFonts w:asciiTheme="minorHAnsi" w:hAnsiTheme="minorHAnsi"/>
              </w:rPr>
            </w:pPr>
            <w:hyperlink r:id="rId10"/>
          </w:p>
          <w:p w:rsidR="000C4994" w:rsidRPr="00D827BF" w:rsidRDefault="00DE78E3">
            <w:pPr>
              <w:spacing w:after="0" w:line="240" w:lineRule="auto"/>
              <w:rPr>
                <w:rFonts w:asciiTheme="minorHAnsi" w:hAnsiTheme="minorHAnsi"/>
              </w:rPr>
            </w:pPr>
            <w:r w:rsidRPr="00D827BF">
              <w:rPr>
                <w:rFonts w:asciiTheme="minorHAnsi" w:eastAsia="Questrial" w:hAnsiTheme="minorHAnsi" w:cs="Questrial"/>
                <w:b/>
                <w:sz w:val="18"/>
                <w:szCs w:val="18"/>
              </w:rPr>
              <w:t>Comprehension: chronology, terms and concepts</w:t>
            </w:r>
          </w:p>
          <w:p w:rsidR="000C4994" w:rsidRPr="00D827BF" w:rsidRDefault="00DE78E3">
            <w:pPr>
              <w:numPr>
                <w:ilvl w:val="0"/>
                <w:numId w:val="1"/>
              </w:numPr>
              <w:spacing w:after="0" w:line="240" w:lineRule="auto"/>
              <w:ind w:hanging="360"/>
              <w:rPr>
                <w:rFonts w:asciiTheme="minorHAnsi" w:hAnsiTheme="minorHAnsi"/>
              </w:rPr>
            </w:pPr>
            <w:r w:rsidRPr="00D827BF">
              <w:rPr>
                <w:rFonts w:asciiTheme="minorHAnsi" w:eastAsia="Questrial" w:hAnsiTheme="minorHAnsi" w:cs="Questrial"/>
                <w:sz w:val="18"/>
                <w:szCs w:val="18"/>
              </w:rPr>
              <w:t>discuss and recount stories of family and local history</w:t>
            </w:r>
          </w:p>
          <w:p w:rsidR="000C4994" w:rsidRPr="00D827BF" w:rsidRDefault="00DE78E3">
            <w:pPr>
              <w:numPr>
                <w:ilvl w:val="0"/>
                <w:numId w:val="1"/>
              </w:numPr>
              <w:spacing w:after="0" w:line="240" w:lineRule="auto"/>
              <w:ind w:hanging="360"/>
              <w:rPr>
                <w:rFonts w:asciiTheme="minorHAnsi" w:hAnsiTheme="minorHAnsi"/>
              </w:rPr>
            </w:pPr>
            <w:r w:rsidRPr="00D827BF">
              <w:rPr>
                <w:rFonts w:asciiTheme="minorHAnsi" w:eastAsia="Questrial" w:hAnsiTheme="minorHAnsi" w:cs="Questrial"/>
                <w:sz w:val="18"/>
                <w:szCs w:val="18"/>
              </w:rPr>
              <w:t>sequence familiar objects and events</w:t>
            </w:r>
          </w:p>
          <w:p w:rsidR="000C4994" w:rsidRPr="00D827BF" w:rsidRDefault="00DE78E3">
            <w:pPr>
              <w:numPr>
                <w:ilvl w:val="0"/>
                <w:numId w:val="1"/>
              </w:numPr>
              <w:spacing w:after="0" w:line="240" w:lineRule="auto"/>
              <w:ind w:hanging="360"/>
              <w:rPr>
                <w:rFonts w:asciiTheme="minorHAnsi" w:hAnsiTheme="minorHAnsi"/>
              </w:rPr>
            </w:pPr>
            <w:r w:rsidRPr="00D827BF">
              <w:rPr>
                <w:rFonts w:asciiTheme="minorHAnsi" w:eastAsia="Questrial" w:hAnsiTheme="minorHAnsi" w:cs="Questrial"/>
                <w:sz w:val="18"/>
                <w:szCs w:val="18"/>
              </w:rPr>
              <w:t>distinguish between the past, present and future</w:t>
            </w:r>
          </w:p>
          <w:p w:rsidR="000C4994" w:rsidRPr="00D827BF" w:rsidRDefault="000C4994">
            <w:pPr>
              <w:spacing w:after="0" w:line="240" w:lineRule="auto"/>
              <w:rPr>
                <w:rFonts w:asciiTheme="minorHAnsi" w:hAnsiTheme="minorHAnsi"/>
              </w:rPr>
            </w:pPr>
          </w:p>
          <w:p w:rsidR="000C4994" w:rsidRPr="00D827BF" w:rsidRDefault="00DE78E3">
            <w:pPr>
              <w:spacing w:after="0" w:line="240" w:lineRule="auto"/>
              <w:rPr>
                <w:rFonts w:asciiTheme="minorHAnsi" w:hAnsiTheme="minorHAnsi"/>
              </w:rPr>
            </w:pPr>
            <w:r w:rsidRPr="00D827BF">
              <w:rPr>
                <w:rFonts w:asciiTheme="minorHAnsi" w:eastAsia="Questrial" w:hAnsiTheme="minorHAnsi" w:cs="Questrial"/>
                <w:b/>
                <w:sz w:val="18"/>
                <w:szCs w:val="18"/>
              </w:rPr>
              <w:t>Analysis and use of sources</w:t>
            </w:r>
          </w:p>
          <w:p w:rsidR="000C4994" w:rsidRPr="00D827BF" w:rsidRDefault="00DE78E3">
            <w:pPr>
              <w:numPr>
                <w:ilvl w:val="0"/>
                <w:numId w:val="2"/>
              </w:numPr>
              <w:spacing w:after="0" w:line="240" w:lineRule="auto"/>
              <w:ind w:hanging="360"/>
              <w:rPr>
                <w:rFonts w:asciiTheme="minorHAnsi" w:hAnsiTheme="minorHAnsi"/>
              </w:rPr>
            </w:pPr>
            <w:r w:rsidRPr="00D827BF">
              <w:rPr>
                <w:rFonts w:asciiTheme="minorHAnsi" w:eastAsia="Questrial" w:hAnsiTheme="minorHAnsi" w:cs="Questrial"/>
                <w:sz w:val="18"/>
                <w:szCs w:val="18"/>
              </w:rPr>
              <w:t>• explore and use a range of sources about the past</w:t>
            </w:r>
          </w:p>
          <w:p w:rsidR="000C4994" w:rsidRPr="00D827BF" w:rsidRDefault="00DE78E3">
            <w:pPr>
              <w:numPr>
                <w:ilvl w:val="0"/>
                <w:numId w:val="2"/>
              </w:numPr>
              <w:spacing w:after="0" w:line="240" w:lineRule="auto"/>
              <w:ind w:hanging="360"/>
              <w:rPr>
                <w:rFonts w:asciiTheme="minorHAnsi" w:hAnsiTheme="minorHAnsi"/>
              </w:rPr>
            </w:pPr>
            <w:r w:rsidRPr="00D827BF">
              <w:rPr>
                <w:rFonts w:asciiTheme="minorHAnsi" w:eastAsia="Questrial" w:hAnsiTheme="minorHAnsi" w:cs="Questrial"/>
                <w:sz w:val="18"/>
                <w:szCs w:val="18"/>
              </w:rPr>
              <w:t>identify and compare features of objects from the past and present</w:t>
            </w:r>
          </w:p>
          <w:p w:rsidR="000C4994" w:rsidRPr="00D827BF" w:rsidRDefault="000C4994">
            <w:pPr>
              <w:spacing w:after="0" w:line="240" w:lineRule="auto"/>
              <w:rPr>
                <w:rFonts w:asciiTheme="minorHAnsi" w:hAnsiTheme="minorHAnsi"/>
              </w:rPr>
            </w:pPr>
          </w:p>
          <w:p w:rsidR="000C4994" w:rsidRPr="00D827BF" w:rsidRDefault="00DE78E3">
            <w:pPr>
              <w:spacing w:after="0" w:line="240" w:lineRule="auto"/>
              <w:rPr>
                <w:rFonts w:asciiTheme="minorHAnsi" w:hAnsiTheme="minorHAnsi"/>
              </w:rPr>
            </w:pPr>
            <w:r w:rsidRPr="00D827BF">
              <w:rPr>
                <w:rFonts w:asciiTheme="minorHAnsi" w:eastAsia="Questrial" w:hAnsiTheme="minorHAnsi" w:cs="Questrial"/>
                <w:b/>
                <w:sz w:val="18"/>
                <w:szCs w:val="18"/>
              </w:rPr>
              <w:t>Perspectives and interpretations</w:t>
            </w:r>
          </w:p>
          <w:p w:rsidR="000C4994" w:rsidRPr="00D827BF" w:rsidRDefault="00DE78E3">
            <w:pPr>
              <w:numPr>
                <w:ilvl w:val="0"/>
                <w:numId w:val="3"/>
              </w:numPr>
              <w:spacing w:after="0" w:line="240" w:lineRule="auto"/>
              <w:ind w:hanging="360"/>
              <w:rPr>
                <w:rFonts w:asciiTheme="minorHAnsi" w:hAnsiTheme="minorHAnsi"/>
              </w:rPr>
            </w:pPr>
            <w:r w:rsidRPr="00D827BF">
              <w:rPr>
                <w:rFonts w:asciiTheme="minorHAnsi" w:eastAsia="Questrial" w:hAnsiTheme="minorHAnsi" w:cs="Questrial"/>
                <w:sz w:val="18"/>
                <w:szCs w:val="18"/>
              </w:rPr>
              <w:t>explore a point of view within an historical context</w:t>
            </w:r>
          </w:p>
          <w:p w:rsidR="000C4994" w:rsidRPr="00D827BF" w:rsidRDefault="000C4994">
            <w:pPr>
              <w:spacing w:before="20" w:after="20" w:line="240" w:lineRule="auto"/>
              <w:ind w:right="-188"/>
              <w:rPr>
                <w:rFonts w:asciiTheme="minorHAnsi" w:hAnsiTheme="minorHAnsi"/>
              </w:rPr>
            </w:pPr>
          </w:p>
          <w:p w:rsidR="000C4994" w:rsidRPr="00D827BF" w:rsidRDefault="00DE78E3">
            <w:pPr>
              <w:spacing w:before="20" w:after="20" w:line="240" w:lineRule="auto"/>
              <w:ind w:right="-188"/>
              <w:rPr>
                <w:rFonts w:asciiTheme="minorHAnsi" w:hAnsiTheme="minorHAnsi"/>
              </w:rPr>
            </w:pPr>
            <w:r w:rsidRPr="00D827BF">
              <w:rPr>
                <w:rFonts w:asciiTheme="minorHAnsi" w:eastAsia="Questrial" w:hAnsiTheme="minorHAnsi" w:cs="Questrial"/>
                <w:b/>
                <w:sz w:val="18"/>
                <w:szCs w:val="18"/>
              </w:rPr>
              <w:t>Empathetic understanding</w:t>
            </w:r>
          </w:p>
          <w:p w:rsidR="000C4994" w:rsidRPr="00D827BF" w:rsidRDefault="00DE78E3">
            <w:pPr>
              <w:numPr>
                <w:ilvl w:val="0"/>
                <w:numId w:val="5"/>
              </w:numPr>
              <w:spacing w:before="20" w:after="20" w:line="240" w:lineRule="auto"/>
              <w:ind w:right="-188" w:hanging="360"/>
              <w:rPr>
                <w:rFonts w:asciiTheme="minorHAnsi" w:hAnsiTheme="minorHAnsi"/>
              </w:rPr>
            </w:pPr>
            <w:r w:rsidRPr="00D827BF">
              <w:rPr>
                <w:rFonts w:asciiTheme="minorHAnsi" w:eastAsia="Questrial" w:hAnsiTheme="minorHAnsi" w:cs="Questrial"/>
                <w:sz w:val="16"/>
                <w:szCs w:val="16"/>
              </w:rPr>
              <w:t>recognise that people in the local community may have lived differently in the past</w:t>
            </w:r>
          </w:p>
          <w:p w:rsidR="000C4994" w:rsidRPr="00D827BF" w:rsidRDefault="000C4994">
            <w:pPr>
              <w:spacing w:before="20" w:after="20" w:line="240" w:lineRule="auto"/>
              <w:ind w:right="-188"/>
              <w:rPr>
                <w:rFonts w:asciiTheme="minorHAnsi" w:hAnsiTheme="minorHAnsi"/>
              </w:rPr>
            </w:pPr>
          </w:p>
          <w:p w:rsidR="000C4994" w:rsidRPr="00D827BF" w:rsidRDefault="00DE78E3">
            <w:pPr>
              <w:spacing w:before="20" w:after="20" w:line="240" w:lineRule="auto"/>
              <w:ind w:right="-188"/>
              <w:rPr>
                <w:rFonts w:asciiTheme="minorHAnsi" w:hAnsiTheme="minorHAnsi"/>
              </w:rPr>
            </w:pPr>
            <w:r w:rsidRPr="00D827BF">
              <w:rPr>
                <w:rFonts w:asciiTheme="minorHAnsi" w:eastAsia="Questrial" w:hAnsiTheme="minorHAnsi" w:cs="Questrial"/>
                <w:b/>
                <w:sz w:val="18"/>
                <w:szCs w:val="18"/>
              </w:rPr>
              <w:t>Research</w:t>
            </w:r>
          </w:p>
          <w:p w:rsidR="000C4994" w:rsidRPr="00D827BF" w:rsidRDefault="00DE78E3">
            <w:pPr>
              <w:numPr>
                <w:ilvl w:val="0"/>
                <w:numId w:val="6"/>
              </w:numPr>
              <w:spacing w:before="20" w:after="20" w:line="240" w:lineRule="auto"/>
              <w:ind w:right="-188" w:hanging="360"/>
              <w:rPr>
                <w:rFonts w:asciiTheme="minorHAnsi" w:hAnsiTheme="minorHAnsi"/>
              </w:rPr>
            </w:pPr>
            <w:r w:rsidRPr="00D827BF">
              <w:rPr>
                <w:rFonts w:asciiTheme="minorHAnsi" w:eastAsia="Questrial" w:hAnsiTheme="minorHAnsi" w:cs="Questrial"/>
                <w:sz w:val="16"/>
                <w:szCs w:val="16"/>
              </w:rPr>
              <w:t>pose questions about the past using sources provided</w:t>
            </w:r>
          </w:p>
          <w:p w:rsidR="000C4994" w:rsidRPr="00D827BF" w:rsidRDefault="000C4994">
            <w:pPr>
              <w:spacing w:before="20" w:after="20" w:line="240" w:lineRule="auto"/>
              <w:ind w:right="-188"/>
              <w:rPr>
                <w:rFonts w:asciiTheme="minorHAnsi" w:hAnsiTheme="minorHAnsi"/>
              </w:rPr>
            </w:pPr>
          </w:p>
          <w:p w:rsidR="000C4994" w:rsidRPr="00D827BF" w:rsidRDefault="00DE78E3">
            <w:pPr>
              <w:spacing w:before="20" w:after="20" w:line="240" w:lineRule="auto"/>
              <w:ind w:right="-188"/>
              <w:rPr>
                <w:rFonts w:asciiTheme="minorHAnsi" w:hAnsiTheme="minorHAnsi"/>
              </w:rPr>
            </w:pPr>
            <w:r w:rsidRPr="00D827BF">
              <w:rPr>
                <w:rFonts w:asciiTheme="minorHAnsi" w:eastAsia="Questrial" w:hAnsiTheme="minorHAnsi" w:cs="Questrial"/>
                <w:b/>
                <w:sz w:val="18"/>
                <w:szCs w:val="18"/>
              </w:rPr>
              <w:t>Explanation and communication</w:t>
            </w:r>
          </w:p>
          <w:p w:rsidR="000C4994" w:rsidRPr="00D827BF" w:rsidRDefault="00DE78E3">
            <w:pPr>
              <w:numPr>
                <w:ilvl w:val="0"/>
                <w:numId w:val="7"/>
              </w:numPr>
              <w:spacing w:before="20" w:after="20" w:line="240" w:lineRule="auto"/>
              <w:ind w:right="-188" w:hanging="360"/>
              <w:rPr>
                <w:rFonts w:asciiTheme="minorHAnsi" w:hAnsiTheme="minorHAnsi"/>
              </w:rPr>
            </w:pPr>
            <w:r w:rsidRPr="00D827BF">
              <w:rPr>
                <w:rFonts w:asciiTheme="minorHAnsi" w:eastAsia="Questrial" w:hAnsiTheme="minorHAnsi" w:cs="Questrial"/>
                <w:sz w:val="16"/>
                <w:szCs w:val="16"/>
              </w:rPr>
              <w:t>develop a narrative about the past</w:t>
            </w:r>
          </w:p>
          <w:p w:rsidR="000C4994" w:rsidRPr="00D827BF" w:rsidRDefault="00DE78E3">
            <w:pPr>
              <w:numPr>
                <w:ilvl w:val="0"/>
                <w:numId w:val="7"/>
              </w:numPr>
              <w:spacing w:before="20" w:after="20" w:line="240" w:lineRule="auto"/>
              <w:ind w:right="-188" w:hanging="360"/>
              <w:rPr>
                <w:rFonts w:asciiTheme="minorHAnsi" w:hAnsiTheme="minorHAnsi"/>
              </w:rPr>
            </w:pPr>
            <w:r w:rsidRPr="00D827BF">
              <w:rPr>
                <w:rFonts w:asciiTheme="minorHAnsi" w:eastAsia="Questrial" w:hAnsiTheme="minorHAnsi" w:cs="Questrial"/>
                <w:sz w:val="16"/>
                <w:szCs w:val="16"/>
              </w:rPr>
              <w:t>use a range of communication forms (oral, graphic, written, role play) and digital technologies</w:t>
            </w:r>
          </w:p>
          <w:p w:rsidR="000C4994" w:rsidRPr="00D827BF" w:rsidRDefault="000C4994">
            <w:pPr>
              <w:spacing w:before="20" w:after="20" w:line="240" w:lineRule="auto"/>
              <w:ind w:right="-188"/>
              <w:rPr>
                <w:rFonts w:asciiTheme="minorHAnsi" w:hAnsiTheme="minorHAnsi"/>
              </w:rPr>
            </w:pPr>
          </w:p>
        </w:tc>
      </w:tr>
    </w:tbl>
    <w:p w:rsidR="000C4994" w:rsidRPr="00D827BF" w:rsidRDefault="000C4994">
      <w:pPr>
        <w:rPr>
          <w:rFonts w:asciiTheme="minorHAnsi" w:hAnsiTheme="minorHAnsi"/>
        </w:rPr>
      </w:pPr>
    </w:p>
    <w:p w:rsidR="000C4994" w:rsidRPr="00D827BF" w:rsidRDefault="000C4994">
      <w:pPr>
        <w:rPr>
          <w:rFonts w:asciiTheme="minorHAnsi" w:hAnsiTheme="minorHAnsi"/>
        </w:rPr>
      </w:pPr>
    </w:p>
    <w:p w:rsidR="000C4994" w:rsidRPr="00D827BF" w:rsidRDefault="000C4994">
      <w:pPr>
        <w:rPr>
          <w:rFonts w:asciiTheme="minorHAnsi" w:hAnsiTheme="minorHAnsi"/>
        </w:rPr>
      </w:pPr>
    </w:p>
    <w:p w:rsidR="00DE78E3" w:rsidRPr="00D827BF" w:rsidRDefault="00DE78E3">
      <w:pPr>
        <w:rPr>
          <w:rFonts w:asciiTheme="minorHAnsi" w:hAnsiTheme="minorHAnsi"/>
        </w:rPr>
      </w:pPr>
    </w:p>
    <w:p w:rsidR="000C4994" w:rsidRPr="00D827BF" w:rsidRDefault="000C4994">
      <w:pPr>
        <w:rPr>
          <w:rFonts w:asciiTheme="minorHAnsi" w:hAnsiTheme="minorHAnsi"/>
        </w:rPr>
      </w:pPr>
    </w:p>
    <w:tbl>
      <w:tblPr>
        <w:tblStyle w:val="a1"/>
        <w:tblW w:w="14134" w:type="dxa"/>
        <w:tblInd w:w="135" w:type="dxa"/>
        <w:tblLayout w:type="fixed"/>
        <w:tblLook w:val="0400" w:firstRow="0" w:lastRow="0" w:firstColumn="0" w:lastColumn="0" w:noHBand="0" w:noVBand="1"/>
      </w:tblPr>
      <w:tblGrid>
        <w:gridCol w:w="2881"/>
        <w:gridCol w:w="11253"/>
      </w:tblGrid>
      <w:tr w:rsidR="000C4994" w:rsidRPr="00D827BF">
        <w:tc>
          <w:tcPr>
            <w:tcW w:w="2881" w:type="dxa"/>
            <w:tcBorders>
              <w:top w:val="single" w:sz="4" w:space="0" w:color="000000"/>
              <w:left w:val="single" w:sz="4" w:space="0" w:color="000000"/>
              <w:bottom w:val="single" w:sz="4" w:space="0" w:color="000000"/>
              <w:right w:val="single" w:sz="4" w:space="0" w:color="000000"/>
            </w:tcBorders>
            <w:shd w:val="clear" w:color="auto" w:fill="B2A1C7"/>
            <w:vAlign w:val="center"/>
          </w:tcPr>
          <w:p w:rsidR="000C4994" w:rsidRPr="00D827BF" w:rsidRDefault="00CC4242">
            <w:pPr>
              <w:spacing w:before="20" w:after="20" w:line="240" w:lineRule="auto"/>
              <w:jc w:val="center"/>
              <w:rPr>
                <w:rFonts w:asciiTheme="minorHAnsi" w:hAnsiTheme="minorHAnsi"/>
              </w:rPr>
            </w:pPr>
            <w:hyperlink r:id="rId11">
              <w:r w:rsidR="00DE78E3" w:rsidRPr="00D827BF">
                <w:rPr>
                  <w:rFonts w:asciiTheme="minorHAnsi" w:eastAsia="Questrial" w:hAnsiTheme="minorHAnsi" w:cs="Questrial"/>
                  <w:b/>
                  <w:color w:val="0000FF"/>
                  <w:sz w:val="20"/>
                  <w:szCs w:val="20"/>
                  <w:u w:val="single"/>
                </w:rPr>
                <w:t>Historical Concepts</w:t>
              </w:r>
            </w:hyperlink>
            <w:hyperlink r:id="rId12"/>
          </w:p>
        </w:tc>
        <w:tc>
          <w:tcPr>
            <w:tcW w:w="11253" w:type="dxa"/>
            <w:tcBorders>
              <w:top w:val="single" w:sz="4" w:space="0" w:color="000000"/>
              <w:left w:val="single" w:sz="4" w:space="0" w:color="000000"/>
              <w:bottom w:val="single" w:sz="4" w:space="0" w:color="000000"/>
              <w:right w:val="single" w:sz="4" w:space="0" w:color="000000"/>
            </w:tcBorders>
          </w:tcPr>
          <w:p w:rsidR="000C4994" w:rsidRPr="00D827BF" w:rsidRDefault="00CC4242">
            <w:pPr>
              <w:widowControl w:val="0"/>
              <w:spacing w:after="0" w:line="240" w:lineRule="auto"/>
              <w:rPr>
                <w:rFonts w:asciiTheme="minorHAnsi" w:hAnsiTheme="minorHAnsi"/>
              </w:rPr>
            </w:pPr>
            <w:hyperlink r:id="rId13"/>
          </w:p>
          <w:p w:rsidR="000C4994" w:rsidRPr="00D827BF" w:rsidRDefault="00DE78E3">
            <w:pPr>
              <w:widowControl w:val="0"/>
              <w:spacing w:after="0" w:line="240" w:lineRule="auto"/>
              <w:rPr>
                <w:rFonts w:asciiTheme="minorHAnsi" w:hAnsiTheme="minorHAnsi"/>
              </w:rPr>
            </w:pPr>
            <w:r w:rsidRPr="00D827BF">
              <w:rPr>
                <w:rFonts w:asciiTheme="minorHAnsi" w:eastAsia="Questrial" w:hAnsiTheme="minorHAnsi" w:cs="Questrial"/>
                <w:b/>
                <w:sz w:val="18"/>
                <w:szCs w:val="18"/>
              </w:rPr>
              <w:t>Continuity and change</w:t>
            </w:r>
            <w:r w:rsidRPr="00D827BF">
              <w:rPr>
                <w:rFonts w:asciiTheme="minorHAnsi" w:hAnsiTheme="minorHAnsi"/>
                <w:b/>
                <w:sz w:val="20"/>
                <w:szCs w:val="20"/>
              </w:rPr>
              <w:t xml:space="preserve">: </w:t>
            </w:r>
            <w:r w:rsidRPr="00D827BF">
              <w:rPr>
                <w:rFonts w:asciiTheme="minorHAnsi" w:eastAsia="Questrial" w:hAnsiTheme="minorHAnsi" w:cs="Questrial"/>
                <w:sz w:val="18"/>
                <w:szCs w:val="18"/>
              </w:rPr>
              <w:t>some things change over time and others remain the same</w:t>
            </w:r>
          </w:p>
          <w:p w:rsidR="000C4994" w:rsidRPr="00D827BF" w:rsidRDefault="000C4994">
            <w:pPr>
              <w:widowControl w:val="0"/>
              <w:spacing w:after="0" w:line="240" w:lineRule="auto"/>
              <w:rPr>
                <w:rFonts w:asciiTheme="minorHAnsi" w:hAnsiTheme="minorHAnsi"/>
              </w:rPr>
            </w:pPr>
          </w:p>
          <w:p w:rsidR="000C4994" w:rsidRPr="00D827BF" w:rsidRDefault="00DE78E3">
            <w:pPr>
              <w:widowControl w:val="0"/>
              <w:numPr>
                <w:ilvl w:val="0"/>
                <w:numId w:val="8"/>
              </w:numPr>
              <w:spacing w:after="0" w:line="240" w:lineRule="auto"/>
              <w:ind w:hanging="360"/>
              <w:contextualSpacing/>
              <w:rPr>
                <w:rFonts w:asciiTheme="minorHAnsi" w:hAnsiTheme="minorHAnsi"/>
                <w:sz w:val="18"/>
                <w:szCs w:val="18"/>
              </w:rPr>
            </w:pPr>
            <w:r w:rsidRPr="00D827BF">
              <w:rPr>
                <w:rFonts w:asciiTheme="minorHAnsi" w:eastAsia="Questrial" w:hAnsiTheme="minorHAnsi" w:cs="Questrial"/>
                <w:sz w:val="18"/>
                <w:szCs w:val="18"/>
              </w:rPr>
              <w:t>changes and continuities in family life and the local community over time </w:t>
            </w:r>
          </w:p>
          <w:p w:rsidR="000C4994" w:rsidRPr="00D827BF" w:rsidRDefault="000C4994">
            <w:pPr>
              <w:widowControl w:val="0"/>
              <w:spacing w:after="0" w:line="240" w:lineRule="auto"/>
              <w:rPr>
                <w:rFonts w:asciiTheme="minorHAnsi" w:hAnsiTheme="minorHAnsi"/>
              </w:rPr>
            </w:pPr>
          </w:p>
          <w:p w:rsidR="000C4994" w:rsidRPr="00D827BF" w:rsidRDefault="00DE78E3">
            <w:pPr>
              <w:spacing w:line="240" w:lineRule="auto"/>
              <w:rPr>
                <w:rFonts w:asciiTheme="minorHAnsi" w:hAnsiTheme="minorHAnsi"/>
              </w:rPr>
            </w:pPr>
            <w:r w:rsidRPr="00D827BF">
              <w:rPr>
                <w:rFonts w:asciiTheme="minorHAnsi" w:eastAsia="Questrial" w:hAnsiTheme="minorHAnsi" w:cs="Questrial"/>
                <w:b/>
                <w:sz w:val="18"/>
                <w:szCs w:val="18"/>
              </w:rPr>
              <w:t>Cause and effect</w:t>
            </w:r>
            <w:r w:rsidRPr="00D827BF">
              <w:rPr>
                <w:rFonts w:asciiTheme="minorHAnsi" w:hAnsiTheme="minorHAnsi"/>
                <w:b/>
                <w:sz w:val="20"/>
                <w:szCs w:val="20"/>
              </w:rPr>
              <w:t xml:space="preserve">: </w:t>
            </w:r>
            <w:r w:rsidRPr="00D827BF">
              <w:rPr>
                <w:rFonts w:asciiTheme="minorHAnsi" w:eastAsia="Questrial" w:hAnsiTheme="minorHAnsi" w:cs="Questrial"/>
                <w:sz w:val="18"/>
                <w:szCs w:val="18"/>
              </w:rPr>
              <w:t>events, decisions or developments in the past that produce later actions, results or effects</w:t>
            </w:r>
          </w:p>
          <w:p w:rsidR="000C4994" w:rsidRPr="00D827BF" w:rsidRDefault="00DE78E3">
            <w:pPr>
              <w:widowControl w:val="0"/>
              <w:numPr>
                <w:ilvl w:val="0"/>
                <w:numId w:val="8"/>
              </w:numPr>
              <w:spacing w:after="0" w:line="240" w:lineRule="auto"/>
              <w:ind w:hanging="360"/>
              <w:contextualSpacing/>
              <w:rPr>
                <w:rFonts w:asciiTheme="minorHAnsi" w:hAnsiTheme="minorHAnsi"/>
                <w:sz w:val="18"/>
                <w:szCs w:val="18"/>
              </w:rPr>
            </w:pPr>
            <w:r w:rsidRPr="00D827BF">
              <w:rPr>
                <w:rFonts w:asciiTheme="minorHAnsi" w:eastAsia="Questrial" w:hAnsiTheme="minorHAnsi" w:cs="Questrial"/>
                <w:sz w:val="18"/>
                <w:szCs w:val="18"/>
              </w:rPr>
              <w:t xml:space="preserve">reasons for change in people's lives over time and the results, </w:t>
            </w:r>
            <w:proofErr w:type="spellStart"/>
            <w:r w:rsidRPr="00D827BF">
              <w:rPr>
                <w:rFonts w:asciiTheme="minorHAnsi" w:eastAsia="Questrial" w:hAnsiTheme="minorHAnsi" w:cs="Questrial"/>
                <w:sz w:val="18"/>
                <w:szCs w:val="18"/>
              </w:rPr>
              <w:t>eg</w:t>
            </w:r>
            <w:proofErr w:type="spellEnd"/>
            <w:r w:rsidRPr="00D827BF">
              <w:rPr>
                <w:rFonts w:asciiTheme="minorHAnsi" w:eastAsia="Questrial" w:hAnsiTheme="minorHAnsi" w:cs="Questrial"/>
                <w:sz w:val="18"/>
                <w:szCs w:val="18"/>
              </w:rPr>
              <w:t xml:space="preserve"> due to technology</w:t>
            </w:r>
          </w:p>
          <w:p w:rsidR="000C4994" w:rsidRPr="00D827BF" w:rsidRDefault="000C4994">
            <w:pPr>
              <w:widowControl w:val="0"/>
              <w:spacing w:after="0" w:line="240" w:lineRule="auto"/>
              <w:rPr>
                <w:rFonts w:asciiTheme="minorHAnsi" w:hAnsiTheme="minorHAnsi"/>
              </w:rPr>
            </w:pPr>
          </w:p>
          <w:p w:rsidR="000C4994" w:rsidRPr="00D827BF" w:rsidRDefault="00DE78E3">
            <w:pPr>
              <w:widowControl w:val="0"/>
              <w:spacing w:after="0" w:line="240" w:lineRule="auto"/>
              <w:rPr>
                <w:rFonts w:asciiTheme="minorHAnsi" w:hAnsiTheme="minorHAnsi"/>
              </w:rPr>
            </w:pPr>
            <w:r w:rsidRPr="00D827BF">
              <w:rPr>
                <w:rFonts w:asciiTheme="minorHAnsi" w:eastAsia="Questrial" w:hAnsiTheme="minorHAnsi" w:cs="Questrial"/>
                <w:b/>
                <w:sz w:val="18"/>
                <w:szCs w:val="18"/>
              </w:rPr>
              <w:t xml:space="preserve">Perspectives: </w:t>
            </w:r>
            <w:r w:rsidRPr="00D827BF">
              <w:rPr>
                <w:rFonts w:asciiTheme="minorHAnsi" w:eastAsia="Questrial" w:hAnsiTheme="minorHAnsi" w:cs="Questrial"/>
                <w:sz w:val="18"/>
                <w:szCs w:val="18"/>
              </w:rPr>
              <w:t>people from the past will have different views and experiences</w:t>
            </w:r>
          </w:p>
          <w:p w:rsidR="000C4994" w:rsidRPr="00D827BF" w:rsidRDefault="000C4994">
            <w:pPr>
              <w:widowControl w:val="0"/>
              <w:spacing w:after="0" w:line="240" w:lineRule="auto"/>
              <w:rPr>
                <w:rFonts w:asciiTheme="minorHAnsi" w:hAnsiTheme="minorHAnsi"/>
              </w:rPr>
            </w:pPr>
          </w:p>
          <w:p w:rsidR="000C4994" w:rsidRPr="00D827BF" w:rsidRDefault="00DE78E3">
            <w:pPr>
              <w:widowControl w:val="0"/>
              <w:numPr>
                <w:ilvl w:val="0"/>
                <w:numId w:val="8"/>
              </w:numPr>
              <w:spacing w:after="0" w:line="240" w:lineRule="auto"/>
              <w:ind w:hanging="360"/>
              <w:contextualSpacing/>
              <w:rPr>
                <w:rFonts w:asciiTheme="minorHAnsi" w:hAnsiTheme="minorHAnsi"/>
                <w:sz w:val="18"/>
                <w:szCs w:val="18"/>
              </w:rPr>
            </w:pPr>
            <w:r w:rsidRPr="00D827BF">
              <w:rPr>
                <w:rFonts w:asciiTheme="minorHAnsi" w:eastAsia="Questrial" w:hAnsiTheme="minorHAnsi" w:cs="Questrial"/>
                <w:sz w:val="18"/>
                <w:szCs w:val="18"/>
              </w:rPr>
              <w:t>a point of view within an historical context</w:t>
            </w:r>
          </w:p>
          <w:p w:rsidR="000C4994" w:rsidRPr="00D827BF" w:rsidRDefault="000C4994">
            <w:pPr>
              <w:widowControl w:val="0"/>
              <w:spacing w:after="0" w:line="240" w:lineRule="auto"/>
              <w:rPr>
                <w:rFonts w:asciiTheme="minorHAnsi" w:hAnsiTheme="minorHAnsi"/>
              </w:rPr>
            </w:pPr>
          </w:p>
          <w:p w:rsidR="000C4994" w:rsidRPr="00D827BF" w:rsidRDefault="00DE78E3">
            <w:pPr>
              <w:spacing w:line="240" w:lineRule="auto"/>
              <w:rPr>
                <w:rFonts w:asciiTheme="minorHAnsi" w:hAnsiTheme="minorHAnsi"/>
              </w:rPr>
            </w:pPr>
            <w:r w:rsidRPr="00D827BF">
              <w:rPr>
                <w:rFonts w:asciiTheme="minorHAnsi" w:eastAsia="Questrial" w:hAnsiTheme="minorHAnsi" w:cs="Questrial"/>
                <w:b/>
                <w:sz w:val="18"/>
                <w:szCs w:val="18"/>
              </w:rPr>
              <w:t>Empathetic understanding</w:t>
            </w:r>
            <w:r w:rsidRPr="00D827BF">
              <w:rPr>
                <w:rFonts w:asciiTheme="minorHAnsi" w:eastAsia="Questrial" w:hAnsiTheme="minorHAnsi" w:cs="Questrial"/>
                <w:sz w:val="18"/>
                <w:szCs w:val="18"/>
              </w:rPr>
              <w:t xml:space="preserve"> an understanding of another’s point of view, way of life and decisions made in a different time</w:t>
            </w:r>
          </w:p>
          <w:p w:rsidR="000C4994" w:rsidRPr="00D827BF" w:rsidRDefault="00DE78E3">
            <w:pPr>
              <w:widowControl w:val="0"/>
              <w:numPr>
                <w:ilvl w:val="0"/>
                <w:numId w:val="8"/>
              </w:numPr>
              <w:spacing w:after="0" w:line="240" w:lineRule="auto"/>
              <w:ind w:hanging="360"/>
              <w:contextualSpacing/>
              <w:rPr>
                <w:rFonts w:asciiTheme="minorHAnsi" w:hAnsiTheme="minorHAnsi"/>
                <w:sz w:val="18"/>
                <w:szCs w:val="18"/>
              </w:rPr>
            </w:pPr>
            <w:r w:rsidRPr="00D827BF">
              <w:rPr>
                <w:rFonts w:asciiTheme="minorHAnsi" w:eastAsia="Questrial" w:hAnsiTheme="minorHAnsi" w:cs="Questrial"/>
                <w:sz w:val="18"/>
                <w:szCs w:val="18"/>
              </w:rPr>
              <w:t>people in the local community who may have lived differently in the past</w:t>
            </w:r>
          </w:p>
          <w:p w:rsidR="000C4994" w:rsidRPr="00D827BF" w:rsidRDefault="000C4994">
            <w:pPr>
              <w:widowControl w:val="0"/>
              <w:spacing w:after="0" w:line="240" w:lineRule="auto"/>
              <w:rPr>
                <w:rFonts w:asciiTheme="minorHAnsi" w:hAnsiTheme="minorHAnsi"/>
              </w:rPr>
            </w:pPr>
          </w:p>
          <w:p w:rsidR="000C4994" w:rsidRPr="00D827BF" w:rsidRDefault="00DE78E3">
            <w:pPr>
              <w:widowControl w:val="0"/>
              <w:spacing w:after="0" w:line="240" w:lineRule="auto"/>
              <w:rPr>
                <w:rFonts w:asciiTheme="minorHAnsi" w:hAnsiTheme="minorHAnsi"/>
              </w:rPr>
            </w:pPr>
            <w:r w:rsidRPr="00D827BF">
              <w:rPr>
                <w:rFonts w:asciiTheme="minorHAnsi" w:eastAsia="Questrial" w:hAnsiTheme="minorHAnsi" w:cs="Questrial"/>
                <w:b/>
                <w:sz w:val="18"/>
                <w:szCs w:val="18"/>
              </w:rPr>
              <w:t xml:space="preserve">Significance: </w:t>
            </w:r>
            <w:r w:rsidRPr="00D827BF">
              <w:rPr>
                <w:rFonts w:asciiTheme="minorHAnsi" w:eastAsia="Questrial" w:hAnsiTheme="minorHAnsi" w:cs="Questrial"/>
                <w:sz w:val="18"/>
                <w:szCs w:val="18"/>
              </w:rPr>
              <w:t>the importance of an event, development or individual/group</w:t>
            </w:r>
          </w:p>
          <w:p w:rsidR="000C4994" w:rsidRPr="00D827BF" w:rsidRDefault="000C4994">
            <w:pPr>
              <w:widowControl w:val="0"/>
              <w:spacing w:after="0" w:line="240" w:lineRule="auto"/>
              <w:rPr>
                <w:rFonts w:asciiTheme="minorHAnsi" w:hAnsiTheme="minorHAnsi"/>
              </w:rPr>
            </w:pPr>
          </w:p>
          <w:p w:rsidR="000C4994" w:rsidRPr="00D827BF" w:rsidRDefault="00DE78E3">
            <w:pPr>
              <w:widowControl w:val="0"/>
              <w:numPr>
                <w:ilvl w:val="0"/>
                <w:numId w:val="8"/>
              </w:numPr>
              <w:spacing w:after="0" w:line="240" w:lineRule="auto"/>
              <w:ind w:hanging="360"/>
              <w:contextualSpacing/>
              <w:rPr>
                <w:rFonts w:asciiTheme="minorHAnsi" w:hAnsiTheme="minorHAnsi"/>
                <w:sz w:val="18"/>
                <w:szCs w:val="18"/>
              </w:rPr>
            </w:pPr>
            <w:r w:rsidRPr="00D827BF">
              <w:rPr>
                <w:rFonts w:asciiTheme="minorHAnsi" w:eastAsia="Questrial" w:hAnsiTheme="minorHAnsi" w:cs="Questrial"/>
                <w:sz w:val="18"/>
                <w:szCs w:val="18"/>
              </w:rPr>
              <w:t>reasons why a local person or site is regarded as important</w:t>
            </w:r>
          </w:p>
          <w:p w:rsidR="000C4994" w:rsidRPr="00D827BF" w:rsidRDefault="000C4994">
            <w:pPr>
              <w:widowControl w:val="0"/>
              <w:spacing w:after="0" w:line="240" w:lineRule="auto"/>
              <w:rPr>
                <w:rFonts w:asciiTheme="minorHAnsi" w:hAnsiTheme="minorHAnsi"/>
              </w:rPr>
            </w:pPr>
          </w:p>
          <w:p w:rsidR="000C4994" w:rsidRPr="00D827BF" w:rsidRDefault="000C4994">
            <w:pPr>
              <w:widowControl w:val="0"/>
              <w:spacing w:after="0" w:line="240" w:lineRule="auto"/>
              <w:rPr>
                <w:rFonts w:asciiTheme="minorHAnsi" w:hAnsiTheme="minorHAnsi"/>
              </w:rPr>
            </w:pPr>
          </w:p>
          <w:p w:rsidR="000C4994" w:rsidRPr="00D827BF" w:rsidRDefault="000C4994">
            <w:pPr>
              <w:widowControl w:val="0"/>
              <w:spacing w:after="0" w:line="240" w:lineRule="auto"/>
              <w:ind w:left="720"/>
              <w:rPr>
                <w:rFonts w:asciiTheme="minorHAnsi" w:hAnsiTheme="minorHAnsi"/>
              </w:rPr>
            </w:pPr>
          </w:p>
        </w:tc>
      </w:tr>
    </w:tbl>
    <w:p w:rsidR="000C4994" w:rsidRPr="00D827BF" w:rsidRDefault="000C4994">
      <w:pPr>
        <w:rPr>
          <w:rFonts w:asciiTheme="minorHAnsi" w:hAnsiTheme="minorHAnsi"/>
        </w:rPr>
      </w:pPr>
    </w:p>
    <w:p w:rsidR="000C4994" w:rsidRPr="00D827BF" w:rsidRDefault="000C4994">
      <w:pPr>
        <w:rPr>
          <w:rFonts w:asciiTheme="minorHAnsi" w:hAnsiTheme="minorHAnsi"/>
        </w:rPr>
      </w:pPr>
    </w:p>
    <w:p w:rsidR="000C4994" w:rsidRPr="00D827BF" w:rsidRDefault="000C4994">
      <w:pPr>
        <w:rPr>
          <w:rFonts w:asciiTheme="minorHAnsi" w:hAnsiTheme="minorHAnsi"/>
        </w:rPr>
      </w:pPr>
    </w:p>
    <w:p w:rsidR="000C4994" w:rsidRPr="00D827BF" w:rsidRDefault="000C4994">
      <w:pPr>
        <w:rPr>
          <w:rFonts w:asciiTheme="minorHAnsi" w:hAnsiTheme="minorHAnsi"/>
        </w:rPr>
      </w:pPr>
    </w:p>
    <w:p w:rsidR="000C4994" w:rsidRPr="00D827BF" w:rsidRDefault="000C4994">
      <w:pPr>
        <w:rPr>
          <w:rFonts w:asciiTheme="minorHAnsi" w:hAnsiTheme="minorHAnsi"/>
        </w:rPr>
      </w:pPr>
    </w:p>
    <w:p w:rsidR="000C4994" w:rsidRPr="00D827BF" w:rsidRDefault="000C4994">
      <w:pPr>
        <w:rPr>
          <w:rFonts w:asciiTheme="minorHAnsi" w:hAnsiTheme="minorHAnsi"/>
        </w:rPr>
      </w:pPr>
    </w:p>
    <w:p w:rsidR="000C4994" w:rsidRPr="00D827BF" w:rsidRDefault="000C4994">
      <w:pPr>
        <w:rPr>
          <w:rFonts w:asciiTheme="minorHAnsi" w:hAnsiTheme="minorHAnsi"/>
        </w:rPr>
      </w:pPr>
    </w:p>
    <w:p w:rsidR="000C4994" w:rsidRPr="00D827BF" w:rsidRDefault="000C4994">
      <w:pPr>
        <w:rPr>
          <w:rFonts w:asciiTheme="minorHAnsi" w:hAnsiTheme="minorHAnsi"/>
        </w:rPr>
      </w:pPr>
    </w:p>
    <w:tbl>
      <w:tblPr>
        <w:tblStyle w:val="a2"/>
        <w:tblW w:w="1460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01"/>
      </w:tblGrid>
      <w:tr w:rsidR="000C4994" w:rsidRPr="00D827BF">
        <w:tc>
          <w:tcPr>
            <w:tcW w:w="14601" w:type="dxa"/>
            <w:shd w:val="clear" w:color="auto" w:fill="7030A0"/>
          </w:tcPr>
          <w:p w:rsidR="000C4994" w:rsidRPr="00D827BF" w:rsidRDefault="00DE78E3">
            <w:pPr>
              <w:jc w:val="center"/>
              <w:rPr>
                <w:rFonts w:asciiTheme="minorHAnsi" w:hAnsiTheme="minorHAnsi"/>
              </w:rPr>
            </w:pPr>
            <w:r w:rsidRPr="00D827BF">
              <w:rPr>
                <w:rFonts w:asciiTheme="minorHAnsi" w:eastAsia="Questrial" w:hAnsiTheme="minorHAnsi" w:cs="Questrial"/>
                <w:b/>
                <w:color w:val="FFFFFF"/>
                <w:sz w:val="28"/>
                <w:szCs w:val="28"/>
              </w:rPr>
              <w:t>CONTENT</w:t>
            </w:r>
          </w:p>
        </w:tc>
      </w:tr>
      <w:tr w:rsidR="000C4994" w:rsidRPr="00D827BF">
        <w:tc>
          <w:tcPr>
            <w:tcW w:w="14601" w:type="dxa"/>
          </w:tcPr>
          <w:p w:rsidR="000C4994" w:rsidRPr="00D827BF" w:rsidRDefault="00DE78E3">
            <w:pPr>
              <w:rPr>
                <w:rFonts w:asciiTheme="minorHAnsi" w:hAnsiTheme="minorHAnsi"/>
              </w:rPr>
            </w:pPr>
            <w:r w:rsidRPr="00D827BF">
              <w:rPr>
                <w:rFonts w:asciiTheme="minorHAnsi" w:eastAsia="Questrial" w:hAnsiTheme="minorHAnsi" w:cs="Questrial"/>
                <w:i/>
                <w:sz w:val="20"/>
                <w:szCs w:val="20"/>
              </w:rPr>
              <w:t>The history of a significant person, building, site or part of the natural environment in the local community and what it reveals about the past (ACHHK044)</w:t>
            </w:r>
          </w:p>
          <w:p w:rsidR="000C4994" w:rsidRPr="00D827BF" w:rsidRDefault="00DE78E3">
            <w:pPr>
              <w:rPr>
                <w:rFonts w:asciiTheme="minorHAnsi" w:hAnsiTheme="minorHAnsi"/>
              </w:rPr>
            </w:pPr>
            <w:r w:rsidRPr="00D827BF">
              <w:rPr>
                <w:rFonts w:asciiTheme="minorHAnsi" w:eastAsia="Questrial" w:hAnsiTheme="minorHAnsi" w:cs="Questrial"/>
                <w:b/>
                <w:sz w:val="20"/>
                <w:szCs w:val="20"/>
              </w:rPr>
              <w:t>Students:</w:t>
            </w:r>
          </w:p>
          <w:p w:rsidR="000C4994" w:rsidRPr="00D827BF" w:rsidRDefault="00DE78E3">
            <w:pPr>
              <w:numPr>
                <w:ilvl w:val="0"/>
                <w:numId w:val="9"/>
              </w:numPr>
              <w:ind w:hanging="360"/>
              <w:rPr>
                <w:rFonts w:asciiTheme="minorHAnsi" w:hAnsiTheme="minorHAnsi"/>
                <w:sz w:val="20"/>
                <w:szCs w:val="20"/>
              </w:rPr>
            </w:pPr>
            <w:r w:rsidRPr="00D827BF">
              <w:rPr>
                <w:rFonts w:asciiTheme="minorHAnsi" w:eastAsia="Questrial" w:hAnsiTheme="minorHAnsi" w:cs="Questrial"/>
                <w:sz w:val="20"/>
                <w:szCs w:val="20"/>
              </w:rPr>
              <w:t>brainstorm what aspects of the past can be seen in the local area</w:t>
            </w:r>
          </w:p>
          <w:p w:rsidR="000C4994" w:rsidRPr="00D827BF" w:rsidRDefault="00DE78E3">
            <w:pPr>
              <w:numPr>
                <w:ilvl w:val="0"/>
                <w:numId w:val="9"/>
              </w:numPr>
              <w:ind w:hanging="360"/>
              <w:rPr>
                <w:rFonts w:asciiTheme="minorHAnsi" w:hAnsiTheme="minorHAnsi"/>
                <w:sz w:val="20"/>
                <w:szCs w:val="20"/>
              </w:rPr>
            </w:pPr>
            <w:r w:rsidRPr="00D827BF">
              <w:rPr>
                <w:rFonts w:asciiTheme="minorHAnsi" w:eastAsia="Questrial" w:hAnsiTheme="minorHAnsi" w:cs="Questrial"/>
                <w:sz w:val="20"/>
                <w:szCs w:val="20"/>
              </w:rPr>
              <w:t>identify a </w:t>
            </w:r>
            <w:hyperlink r:id="rId14">
              <w:r w:rsidRPr="00D827BF">
                <w:rPr>
                  <w:rFonts w:asciiTheme="minorHAnsi" w:eastAsia="Questrial" w:hAnsiTheme="minorHAnsi" w:cs="Questrial"/>
                  <w:color w:val="0000FF"/>
                  <w:sz w:val="20"/>
                  <w:szCs w:val="20"/>
                  <w:u w:val="single"/>
                </w:rPr>
                <w:t>significant</w:t>
              </w:r>
            </w:hyperlink>
            <w:r w:rsidRPr="00D827BF">
              <w:rPr>
                <w:rFonts w:asciiTheme="minorHAnsi" w:eastAsia="Questrial" w:hAnsiTheme="minorHAnsi" w:cs="Questrial"/>
                <w:sz w:val="20"/>
                <w:szCs w:val="20"/>
              </w:rPr>
              <w:t> person, building, site or part of the natural environment in the local community and discuss what they reveal about the past and why they are considered important</w:t>
            </w:r>
          </w:p>
          <w:p w:rsidR="000C4994" w:rsidRPr="00D827BF" w:rsidRDefault="00DE78E3">
            <w:pPr>
              <w:numPr>
                <w:ilvl w:val="0"/>
                <w:numId w:val="9"/>
              </w:numPr>
              <w:ind w:hanging="360"/>
              <w:rPr>
                <w:rFonts w:asciiTheme="minorHAnsi" w:hAnsiTheme="minorHAnsi"/>
                <w:sz w:val="20"/>
                <w:szCs w:val="20"/>
              </w:rPr>
            </w:pPr>
            <w:r w:rsidRPr="00D827BF">
              <w:rPr>
                <w:rFonts w:asciiTheme="minorHAnsi" w:eastAsia="Questrial" w:hAnsiTheme="minorHAnsi" w:cs="Questrial"/>
                <w:sz w:val="20"/>
                <w:szCs w:val="20"/>
              </w:rPr>
              <w:t>investigate an aspect of local history </w:t>
            </w:r>
            <w:r w:rsidRPr="00D827BF">
              <w:rPr>
                <w:rFonts w:asciiTheme="minorHAnsi" w:hAnsiTheme="minorHAnsi"/>
                <w:noProof/>
              </w:rPr>
              <w:drawing>
                <wp:inline distT="0" distB="0" distL="0" distR="0" wp14:anchorId="30209A50" wp14:editId="6DCCCE85">
                  <wp:extent cx="152400" cy="152400"/>
                  <wp:effectExtent l="0" t="0" r="0" b="0"/>
                  <wp:docPr id="1" name="image07.png" descr="L"/>
                  <wp:cNvGraphicFramePr/>
                  <a:graphic xmlns:a="http://schemas.openxmlformats.org/drawingml/2006/main">
                    <a:graphicData uri="http://schemas.openxmlformats.org/drawingml/2006/picture">
                      <pic:pic xmlns:pic="http://schemas.openxmlformats.org/drawingml/2006/picture">
                        <pic:nvPicPr>
                          <pic:cNvPr id="0" name="image07.png" descr="L"/>
                          <pic:cNvPicPr preferRelativeResize="0"/>
                        </pic:nvPicPr>
                        <pic:blipFill>
                          <a:blip r:embed="rId15"/>
                          <a:srcRect/>
                          <a:stretch>
                            <a:fillRect/>
                          </a:stretch>
                        </pic:blipFill>
                        <pic:spPr>
                          <a:xfrm>
                            <a:off x="0" y="0"/>
                            <a:ext cx="152400" cy="152400"/>
                          </a:xfrm>
                          <a:prstGeom prst="rect">
                            <a:avLst/>
                          </a:prstGeom>
                          <a:ln/>
                        </pic:spPr>
                      </pic:pic>
                    </a:graphicData>
                  </a:graphic>
                </wp:inline>
              </w:drawing>
            </w:r>
            <w:r w:rsidRPr="00D827BF">
              <w:rPr>
                <w:rFonts w:asciiTheme="minorHAnsi" w:hAnsiTheme="minorHAnsi"/>
                <w:noProof/>
              </w:rPr>
              <w:drawing>
                <wp:inline distT="0" distB="0" distL="0" distR="0" wp14:anchorId="651BADE3" wp14:editId="71EADB1E">
                  <wp:extent cx="152400" cy="152400"/>
                  <wp:effectExtent l="0" t="0" r="0" b="0"/>
                  <wp:docPr id="3" name="image09.png" descr="PSC"/>
                  <wp:cNvGraphicFramePr/>
                  <a:graphic xmlns:a="http://schemas.openxmlformats.org/drawingml/2006/main">
                    <a:graphicData uri="http://schemas.openxmlformats.org/drawingml/2006/picture">
                      <pic:pic xmlns:pic="http://schemas.openxmlformats.org/drawingml/2006/picture">
                        <pic:nvPicPr>
                          <pic:cNvPr id="0" name="image09.png" descr="PSC"/>
                          <pic:cNvPicPr preferRelativeResize="0"/>
                        </pic:nvPicPr>
                        <pic:blipFill>
                          <a:blip r:embed="rId16"/>
                          <a:srcRect/>
                          <a:stretch>
                            <a:fillRect/>
                          </a:stretch>
                        </pic:blipFill>
                        <pic:spPr>
                          <a:xfrm>
                            <a:off x="0" y="0"/>
                            <a:ext cx="152400" cy="152400"/>
                          </a:xfrm>
                          <a:prstGeom prst="rect">
                            <a:avLst/>
                          </a:prstGeom>
                          <a:ln/>
                        </pic:spPr>
                      </pic:pic>
                    </a:graphicData>
                  </a:graphic>
                </wp:inline>
              </w:drawing>
            </w:r>
            <w:r w:rsidRPr="00D827BF">
              <w:rPr>
                <w:rFonts w:asciiTheme="minorHAnsi" w:hAnsiTheme="minorHAnsi"/>
                <w:noProof/>
              </w:rPr>
              <w:drawing>
                <wp:inline distT="0" distB="0" distL="0" distR="0" wp14:anchorId="59E4FF30" wp14:editId="411EC6DA">
                  <wp:extent cx="152400" cy="152400"/>
                  <wp:effectExtent l="0" t="0" r="0" b="0"/>
                  <wp:docPr id="2" name="image08.png" descr="ICT"/>
                  <wp:cNvGraphicFramePr/>
                  <a:graphic xmlns:a="http://schemas.openxmlformats.org/drawingml/2006/main">
                    <a:graphicData uri="http://schemas.openxmlformats.org/drawingml/2006/picture">
                      <pic:pic xmlns:pic="http://schemas.openxmlformats.org/drawingml/2006/picture">
                        <pic:nvPicPr>
                          <pic:cNvPr id="0" name="image08.png" descr="ICT"/>
                          <pic:cNvPicPr preferRelativeResize="0"/>
                        </pic:nvPicPr>
                        <pic:blipFill>
                          <a:blip r:embed="rId17"/>
                          <a:srcRect/>
                          <a:stretch>
                            <a:fillRect/>
                          </a:stretch>
                        </pic:blipFill>
                        <pic:spPr>
                          <a:xfrm>
                            <a:off x="0" y="0"/>
                            <a:ext cx="152400" cy="152400"/>
                          </a:xfrm>
                          <a:prstGeom prst="rect">
                            <a:avLst/>
                          </a:prstGeom>
                          <a:ln/>
                        </pic:spPr>
                      </pic:pic>
                    </a:graphicData>
                  </a:graphic>
                </wp:inline>
              </w:drawing>
            </w:r>
            <w:r w:rsidRPr="00D827BF">
              <w:rPr>
                <w:rFonts w:asciiTheme="minorHAnsi" w:hAnsiTheme="minorHAnsi"/>
                <w:noProof/>
              </w:rPr>
              <w:drawing>
                <wp:inline distT="0" distB="0" distL="0" distR="0" wp14:anchorId="54BF810C" wp14:editId="51C679C2">
                  <wp:extent cx="152400" cy="152400"/>
                  <wp:effectExtent l="0" t="0" r="0" b="0"/>
                  <wp:docPr id="5" name="image11.png" descr="CCT"/>
                  <wp:cNvGraphicFramePr/>
                  <a:graphic xmlns:a="http://schemas.openxmlformats.org/drawingml/2006/main">
                    <a:graphicData uri="http://schemas.openxmlformats.org/drawingml/2006/picture">
                      <pic:pic xmlns:pic="http://schemas.openxmlformats.org/drawingml/2006/picture">
                        <pic:nvPicPr>
                          <pic:cNvPr id="0" name="image11.png" descr="CCT"/>
                          <pic:cNvPicPr preferRelativeResize="0"/>
                        </pic:nvPicPr>
                        <pic:blipFill>
                          <a:blip r:embed="rId18"/>
                          <a:srcRect/>
                          <a:stretch>
                            <a:fillRect/>
                          </a:stretch>
                        </pic:blipFill>
                        <pic:spPr>
                          <a:xfrm>
                            <a:off x="0" y="0"/>
                            <a:ext cx="152400" cy="152400"/>
                          </a:xfrm>
                          <a:prstGeom prst="rect">
                            <a:avLst/>
                          </a:prstGeom>
                          <a:ln/>
                        </pic:spPr>
                      </pic:pic>
                    </a:graphicData>
                  </a:graphic>
                </wp:inline>
              </w:drawing>
            </w:r>
          </w:p>
          <w:p w:rsidR="000C4994" w:rsidRPr="00D827BF" w:rsidRDefault="00DE78E3">
            <w:pPr>
              <w:numPr>
                <w:ilvl w:val="0"/>
                <w:numId w:val="9"/>
              </w:numPr>
              <w:ind w:hanging="360"/>
              <w:rPr>
                <w:rFonts w:asciiTheme="minorHAnsi" w:hAnsiTheme="minorHAnsi"/>
                <w:sz w:val="20"/>
                <w:szCs w:val="20"/>
              </w:rPr>
            </w:pPr>
            <w:r w:rsidRPr="00D827BF">
              <w:rPr>
                <w:rFonts w:asciiTheme="minorHAnsi" w:eastAsia="Questrial" w:hAnsiTheme="minorHAnsi" w:cs="Questrial"/>
                <w:sz w:val="20"/>
                <w:szCs w:val="20"/>
              </w:rPr>
              <w:t>develop a narrative on their chosen aspect of local history which focuses on the remains of the past </w:t>
            </w:r>
            <w:r w:rsidRPr="00D827BF">
              <w:rPr>
                <w:rFonts w:asciiTheme="minorHAnsi" w:hAnsiTheme="minorHAnsi"/>
                <w:noProof/>
              </w:rPr>
              <w:drawing>
                <wp:inline distT="0" distB="0" distL="0" distR="0" wp14:anchorId="4639DD7F" wp14:editId="34F318B2">
                  <wp:extent cx="152400" cy="152400"/>
                  <wp:effectExtent l="0" t="0" r="0" b="0"/>
                  <wp:docPr id="4" name="image10.png" descr="L"/>
                  <wp:cNvGraphicFramePr/>
                  <a:graphic xmlns:a="http://schemas.openxmlformats.org/drawingml/2006/main">
                    <a:graphicData uri="http://schemas.openxmlformats.org/drawingml/2006/picture">
                      <pic:pic xmlns:pic="http://schemas.openxmlformats.org/drawingml/2006/picture">
                        <pic:nvPicPr>
                          <pic:cNvPr id="0" name="image10.png" descr="L"/>
                          <pic:cNvPicPr preferRelativeResize="0"/>
                        </pic:nvPicPr>
                        <pic:blipFill>
                          <a:blip r:embed="rId15"/>
                          <a:srcRect/>
                          <a:stretch>
                            <a:fillRect/>
                          </a:stretch>
                        </pic:blipFill>
                        <pic:spPr>
                          <a:xfrm>
                            <a:off x="0" y="0"/>
                            <a:ext cx="152400" cy="152400"/>
                          </a:xfrm>
                          <a:prstGeom prst="rect">
                            <a:avLst/>
                          </a:prstGeom>
                          <a:ln/>
                        </pic:spPr>
                      </pic:pic>
                    </a:graphicData>
                  </a:graphic>
                </wp:inline>
              </w:drawing>
            </w:r>
          </w:p>
          <w:p w:rsidR="000C4994" w:rsidRPr="00D827BF" w:rsidRDefault="000C4994">
            <w:pPr>
              <w:rPr>
                <w:rFonts w:asciiTheme="minorHAnsi" w:hAnsiTheme="minorHAnsi"/>
              </w:rPr>
            </w:pPr>
          </w:p>
          <w:p w:rsidR="000C4994" w:rsidRPr="00D827BF" w:rsidRDefault="00DE78E3">
            <w:pPr>
              <w:rPr>
                <w:rFonts w:asciiTheme="minorHAnsi" w:hAnsiTheme="minorHAnsi"/>
              </w:rPr>
            </w:pPr>
            <w:r w:rsidRPr="00D827BF">
              <w:rPr>
                <w:rFonts w:asciiTheme="minorHAnsi" w:eastAsia="Questrial" w:hAnsiTheme="minorHAnsi" w:cs="Questrial"/>
                <w:i/>
                <w:sz w:val="20"/>
                <w:szCs w:val="20"/>
              </w:rPr>
              <w:t>The importance today of an historical site of cultural or spiritual significance; for example, a community building, a landmark, a war memorial (ACHHK045)</w:t>
            </w:r>
          </w:p>
          <w:p w:rsidR="000C4994" w:rsidRPr="00D827BF" w:rsidRDefault="00DE78E3">
            <w:pPr>
              <w:rPr>
                <w:rFonts w:asciiTheme="minorHAnsi" w:hAnsiTheme="minorHAnsi"/>
              </w:rPr>
            </w:pPr>
            <w:r w:rsidRPr="00D827BF">
              <w:rPr>
                <w:rFonts w:asciiTheme="minorHAnsi" w:eastAsia="Questrial" w:hAnsiTheme="minorHAnsi" w:cs="Questrial"/>
                <w:b/>
                <w:sz w:val="20"/>
                <w:szCs w:val="20"/>
              </w:rPr>
              <w:t>Students:</w:t>
            </w:r>
          </w:p>
          <w:p w:rsidR="000C4994" w:rsidRPr="00D827BF" w:rsidRDefault="00DE78E3">
            <w:pPr>
              <w:numPr>
                <w:ilvl w:val="0"/>
                <w:numId w:val="9"/>
              </w:numPr>
              <w:ind w:hanging="360"/>
              <w:rPr>
                <w:rFonts w:asciiTheme="minorHAnsi" w:hAnsiTheme="minorHAnsi"/>
                <w:sz w:val="20"/>
                <w:szCs w:val="20"/>
              </w:rPr>
            </w:pPr>
            <w:proofErr w:type="gramStart"/>
            <w:r w:rsidRPr="00D827BF">
              <w:rPr>
                <w:rFonts w:asciiTheme="minorHAnsi" w:eastAsia="Questrial" w:hAnsiTheme="minorHAnsi" w:cs="Questrial"/>
                <w:sz w:val="20"/>
                <w:szCs w:val="20"/>
              </w:rPr>
              <w:t>identify</w:t>
            </w:r>
            <w:proofErr w:type="gramEnd"/>
            <w:r w:rsidRPr="00D827BF">
              <w:rPr>
                <w:rFonts w:asciiTheme="minorHAnsi" w:eastAsia="Questrial" w:hAnsiTheme="minorHAnsi" w:cs="Questrial"/>
                <w:sz w:val="20"/>
                <w:szCs w:val="20"/>
              </w:rPr>
              <w:t xml:space="preserve"> an historical site or sites in the local community. Discuss their significance, why these sites have survived and the importance of preserving them </w:t>
            </w:r>
            <w:r w:rsidRPr="00D827BF">
              <w:rPr>
                <w:rFonts w:asciiTheme="minorHAnsi" w:hAnsiTheme="minorHAnsi"/>
                <w:noProof/>
              </w:rPr>
              <w:drawing>
                <wp:inline distT="0" distB="0" distL="0" distR="0" wp14:anchorId="6D072A0C" wp14:editId="46E4EFD7">
                  <wp:extent cx="152400" cy="152400"/>
                  <wp:effectExtent l="0" t="0" r="0" b="0"/>
                  <wp:docPr id="7" name="image14.png" descr="SE"/>
                  <wp:cNvGraphicFramePr/>
                  <a:graphic xmlns:a="http://schemas.openxmlformats.org/drawingml/2006/main">
                    <a:graphicData uri="http://schemas.openxmlformats.org/drawingml/2006/picture">
                      <pic:pic xmlns:pic="http://schemas.openxmlformats.org/drawingml/2006/picture">
                        <pic:nvPicPr>
                          <pic:cNvPr id="0" name="image14.png" descr="SE"/>
                          <pic:cNvPicPr preferRelativeResize="0"/>
                        </pic:nvPicPr>
                        <pic:blipFill>
                          <a:blip r:embed="rId19"/>
                          <a:srcRect/>
                          <a:stretch>
                            <a:fillRect/>
                          </a:stretch>
                        </pic:blipFill>
                        <pic:spPr>
                          <a:xfrm>
                            <a:off x="0" y="0"/>
                            <a:ext cx="152400" cy="152400"/>
                          </a:xfrm>
                          <a:prstGeom prst="rect">
                            <a:avLst/>
                          </a:prstGeom>
                          <a:ln/>
                        </pic:spPr>
                      </pic:pic>
                    </a:graphicData>
                  </a:graphic>
                </wp:inline>
              </w:drawing>
            </w:r>
            <w:r w:rsidRPr="00D827BF">
              <w:rPr>
                <w:rFonts w:asciiTheme="minorHAnsi" w:hAnsiTheme="minorHAnsi"/>
                <w:noProof/>
              </w:rPr>
              <w:drawing>
                <wp:inline distT="0" distB="0" distL="0" distR="0" wp14:anchorId="57D1F115" wp14:editId="2C1A94A3">
                  <wp:extent cx="152400" cy="152400"/>
                  <wp:effectExtent l="0" t="0" r="0" b="0"/>
                  <wp:docPr id="6" name="image13.png" descr="CC"/>
                  <wp:cNvGraphicFramePr/>
                  <a:graphic xmlns:a="http://schemas.openxmlformats.org/drawingml/2006/main">
                    <a:graphicData uri="http://schemas.openxmlformats.org/drawingml/2006/picture">
                      <pic:pic xmlns:pic="http://schemas.openxmlformats.org/drawingml/2006/picture">
                        <pic:nvPicPr>
                          <pic:cNvPr id="0" name="image13.png" descr="CC"/>
                          <pic:cNvPicPr preferRelativeResize="0"/>
                        </pic:nvPicPr>
                        <pic:blipFill>
                          <a:blip r:embed="rId20"/>
                          <a:srcRect/>
                          <a:stretch>
                            <a:fillRect/>
                          </a:stretch>
                        </pic:blipFill>
                        <pic:spPr>
                          <a:xfrm>
                            <a:off x="0" y="0"/>
                            <a:ext cx="152400" cy="152400"/>
                          </a:xfrm>
                          <a:prstGeom prst="rect">
                            <a:avLst/>
                          </a:prstGeom>
                          <a:ln/>
                        </pic:spPr>
                      </pic:pic>
                    </a:graphicData>
                  </a:graphic>
                </wp:inline>
              </w:drawing>
            </w:r>
            <w:r w:rsidRPr="00D827BF">
              <w:rPr>
                <w:rFonts w:asciiTheme="minorHAnsi" w:hAnsiTheme="minorHAnsi"/>
                <w:noProof/>
              </w:rPr>
              <w:drawing>
                <wp:inline distT="0" distB="0" distL="0" distR="0" wp14:anchorId="12C4FB2C" wp14:editId="29E4852D">
                  <wp:extent cx="152400" cy="152400"/>
                  <wp:effectExtent l="0" t="0" r="0" b="0"/>
                  <wp:docPr id="9" name="image16.png" descr="IU"/>
                  <wp:cNvGraphicFramePr/>
                  <a:graphic xmlns:a="http://schemas.openxmlformats.org/drawingml/2006/main">
                    <a:graphicData uri="http://schemas.openxmlformats.org/drawingml/2006/picture">
                      <pic:pic xmlns:pic="http://schemas.openxmlformats.org/drawingml/2006/picture">
                        <pic:nvPicPr>
                          <pic:cNvPr id="0" name="image16.png" descr="IU"/>
                          <pic:cNvPicPr preferRelativeResize="0"/>
                        </pic:nvPicPr>
                        <pic:blipFill>
                          <a:blip r:embed="rId21"/>
                          <a:srcRect/>
                          <a:stretch>
                            <a:fillRect/>
                          </a:stretch>
                        </pic:blipFill>
                        <pic:spPr>
                          <a:xfrm>
                            <a:off x="0" y="0"/>
                            <a:ext cx="152400" cy="152400"/>
                          </a:xfrm>
                          <a:prstGeom prst="rect">
                            <a:avLst/>
                          </a:prstGeom>
                          <a:ln/>
                        </pic:spPr>
                      </pic:pic>
                    </a:graphicData>
                  </a:graphic>
                </wp:inline>
              </w:drawing>
            </w:r>
          </w:p>
          <w:p w:rsidR="000C4994" w:rsidRPr="00D827BF" w:rsidRDefault="00DE78E3">
            <w:pPr>
              <w:numPr>
                <w:ilvl w:val="0"/>
                <w:numId w:val="9"/>
              </w:numPr>
              <w:ind w:hanging="360"/>
              <w:rPr>
                <w:rFonts w:asciiTheme="minorHAnsi" w:hAnsiTheme="minorHAnsi"/>
                <w:sz w:val="20"/>
                <w:szCs w:val="20"/>
              </w:rPr>
            </w:pPr>
            <w:r w:rsidRPr="00D827BF">
              <w:rPr>
                <w:rFonts w:asciiTheme="minorHAnsi" w:eastAsia="Questrial" w:hAnsiTheme="minorHAnsi" w:cs="Questrial"/>
                <w:sz w:val="20"/>
                <w:szCs w:val="20"/>
              </w:rPr>
              <w:t>examine local or regional </w:t>
            </w:r>
            <w:hyperlink r:id="rId22">
              <w:r w:rsidRPr="00D827BF">
                <w:rPr>
                  <w:rFonts w:asciiTheme="minorHAnsi" w:eastAsia="Questrial" w:hAnsiTheme="minorHAnsi" w:cs="Questrial"/>
                  <w:color w:val="0000FF"/>
                  <w:sz w:val="20"/>
                  <w:szCs w:val="20"/>
                  <w:u w:val="single"/>
                </w:rPr>
                <w:t>Aboriginal and Torres Strait Islander</w:t>
              </w:r>
            </w:hyperlink>
            <w:r w:rsidRPr="00D827BF">
              <w:rPr>
                <w:rFonts w:asciiTheme="minorHAnsi" w:eastAsia="Questrial" w:hAnsiTheme="minorHAnsi" w:cs="Questrial"/>
                <w:sz w:val="20"/>
                <w:szCs w:val="20"/>
              </w:rPr>
              <w:t xml:space="preserve"> sites, </w:t>
            </w:r>
            <w:proofErr w:type="spellStart"/>
            <w:r w:rsidRPr="00D827BF">
              <w:rPr>
                <w:rFonts w:asciiTheme="minorHAnsi" w:eastAsia="Questrial" w:hAnsiTheme="minorHAnsi" w:cs="Questrial"/>
                <w:sz w:val="20"/>
                <w:szCs w:val="20"/>
              </w:rPr>
              <w:t>eg</w:t>
            </w:r>
            <w:proofErr w:type="spellEnd"/>
            <w:r w:rsidRPr="00D827BF">
              <w:rPr>
                <w:rFonts w:asciiTheme="minorHAnsi" w:eastAsia="Questrial" w:hAnsiTheme="minorHAnsi" w:cs="Questrial"/>
                <w:sz w:val="20"/>
                <w:szCs w:val="20"/>
              </w:rPr>
              <w:t xml:space="preserve"> local national parks </w:t>
            </w:r>
            <w:r w:rsidRPr="00D827BF">
              <w:rPr>
                <w:rFonts w:asciiTheme="minorHAnsi" w:hAnsiTheme="minorHAnsi"/>
                <w:noProof/>
              </w:rPr>
              <w:drawing>
                <wp:inline distT="0" distB="0" distL="0" distR="0" wp14:anchorId="3ED5E00C" wp14:editId="2E00F7E3">
                  <wp:extent cx="152400" cy="152400"/>
                  <wp:effectExtent l="0" t="0" r="0" b="0"/>
                  <wp:docPr id="8" name="image15.png" descr="AHC"/>
                  <wp:cNvGraphicFramePr/>
                  <a:graphic xmlns:a="http://schemas.openxmlformats.org/drawingml/2006/main">
                    <a:graphicData uri="http://schemas.openxmlformats.org/drawingml/2006/picture">
                      <pic:pic xmlns:pic="http://schemas.openxmlformats.org/drawingml/2006/picture">
                        <pic:nvPicPr>
                          <pic:cNvPr id="0" name="image15.png" descr="AHC"/>
                          <pic:cNvPicPr preferRelativeResize="0"/>
                        </pic:nvPicPr>
                        <pic:blipFill>
                          <a:blip r:embed="rId23"/>
                          <a:srcRect/>
                          <a:stretch>
                            <a:fillRect/>
                          </a:stretch>
                        </pic:blipFill>
                        <pic:spPr>
                          <a:xfrm>
                            <a:off x="0" y="0"/>
                            <a:ext cx="152400" cy="152400"/>
                          </a:xfrm>
                          <a:prstGeom prst="rect">
                            <a:avLst/>
                          </a:prstGeom>
                          <a:ln/>
                        </pic:spPr>
                      </pic:pic>
                    </a:graphicData>
                  </a:graphic>
                </wp:inline>
              </w:drawing>
            </w:r>
          </w:p>
          <w:p w:rsidR="000C4994" w:rsidRPr="00D827BF" w:rsidRDefault="000C4994">
            <w:pPr>
              <w:rPr>
                <w:rFonts w:asciiTheme="minorHAnsi" w:hAnsiTheme="minorHAnsi"/>
              </w:rPr>
            </w:pPr>
          </w:p>
          <w:p w:rsidR="000C4994" w:rsidRPr="00D827BF" w:rsidRDefault="00DE78E3">
            <w:pPr>
              <w:rPr>
                <w:rFonts w:asciiTheme="minorHAnsi" w:hAnsiTheme="minorHAnsi"/>
              </w:rPr>
            </w:pPr>
            <w:r w:rsidRPr="00D827BF">
              <w:rPr>
                <w:rFonts w:asciiTheme="minorHAnsi" w:eastAsia="Questrial" w:hAnsiTheme="minorHAnsi" w:cs="Questrial"/>
                <w:i/>
                <w:sz w:val="20"/>
                <w:szCs w:val="20"/>
              </w:rPr>
              <w:t>The impact of changing technology on people's lives (ACHHK046)</w:t>
            </w:r>
          </w:p>
          <w:p w:rsidR="000C4994" w:rsidRPr="00D827BF" w:rsidRDefault="00DE78E3">
            <w:pPr>
              <w:rPr>
                <w:rFonts w:asciiTheme="minorHAnsi" w:hAnsiTheme="minorHAnsi"/>
              </w:rPr>
            </w:pPr>
            <w:r w:rsidRPr="00D827BF">
              <w:rPr>
                <w:rFonts w:asciiTheme="minorHAnsi" w:eastAsia="Questrial" w:hAnsiTheme="minorHAnsi" w:cs="Questrial"/>
                <w:b/>
                <w:sz w:val="20"/>
                <w:szCs w:val="20"/>
              </w:rPr>
              <w:t>Students:</w:t>
            </w:r>
          </w:p>
          <w:p w:rsidR="000C4994" w:rsidRPr="00D827BF" w:rsidRDefault="00DE78E3">
            <w:pPr>
              <w:numPr>
                <w:ilvl w:val="0"/>
                <w:numId w:val="9"/>
              </w:numPr>
              <w:ind w:hanging="360"/>
              <w:rPr>
                <w:rFonts w:asciiTheme="minorHAnsi" w:hAnsiTheme="minorHAnsi"/>
                <w:sz w:val="20"/>
                <w:szCs w:val="20"/>
              </w:rPr>
            </w:pPr>
            <w:r w:rsidRPr="00D827BF">
              <w:rPr>
                <w:rFonts w:asciiTheme="minorHAnsi" w:eastAsia="Questrial" w:hAnsiTheme="minorHAnsi" w:cs="Questrial"/>
                <w:sz w:val="20"/>
                <w:szCs w:val="20"/>
              </w:rPr>
              <w:t>identify examples of changing technologies in their home or community </w:t>
            </w:r>
            <w:r w:rsidRPr="00D827BF">
              <w:rPr>
                <w:rFonts w:asciiTheme="minorHAnsi" w:hAnsiTheme="minorHAnsi"/>
                <w:noProof/>
              </w:rPr>
              <w:drawing>
                <wp:inline distT="0" distB="0" distL="0" distR="0" wp14:anchorId="76329CE6" wp14:editId="0EBA10CE">
                  <wp:extent cx="152400" cy="152400"/>
                  <wp:effectExtent l="0" t="0" r="0" b="0"/>
                  <wp:docPr id="12" name="image19.png" descr="L"/>
                  <wp:cNvGraphicFramePr/>
                  <a:graphic xmlns:a="http://schemas.openxmlformats.org/drawingml/2006/main">
                    <a:graphicData uri="http://schemas.openxmlformats.org/drawingml/2006/picture">
                      <pic:pic xmlns:pic="http://schemas.openxmlformats.org/drawingml/2006/picture">
                        <pic:nvPicPr>
                          <pic:cNvPr id="0" name="image19.png" descr="L"/>
                          <pic:cNvPicPr preferRelativeResize="0"/>
                        </pic:nvPicPr>
                        <pic:blipFill>
                          <a:blip r:embed="rId15"/>
                          <a:srcRect/>
                          <a:stretch>
                            <a:fillRect/>
                          </a:stretch>
                        </pic:blipFill>
                        <pic:spPr>
                          <a:xfrm>
                            <a:off x="0" y="0"/>
                            <a:ext cx="152400" cy="152400"/>
                          </a:xfrm>
                          <a:prstGeom prst="rect">
                            <a:avLst/>
                          </a:prstGeom>
                          <a:ln/>
                        </pic:spPr>
                      </pic:pic>
                    </a:graphicData>
                  </a:graphic>
                </wp:inline>
              </w:drawing>
            </w:r>
          </w:p>
          <w:p w:rsidR="000C4994" w:rsidRPr="00D827BF" w:rsidRDefault="00DE78E3">
            <w:pPr>
              <w:numPr>
                <w:ilvl w:val="0"/>
                <w:numId w:val="9"/>
              </w:numPr>
              <w:ind w:hanging="360"/>
              <w:rPr>
                <w:rFonts w:asciiTheme="minorHAnsi" w:hAnsiTheme="minorHAnsi"/>
                <w:sz w:val="20"/>
                <w:szCs w:val="20"/>
              </w:rPr>
            </w:pPr>
            <w:r w:rsidRPr="00D827BF">
              <w:rPr>
                <w:rFonts w:asciiTheme="minorHAnsi" w:eastAsia="Questrial" w:hAnsiTheme="minorHAnsi" w:cs="Questrial"/>
                <w:sz w:val="20"/>
                <w:szCs w:val="20"/>
              </w:rPr>
              <w:t>discuss the similarities and differences of technology from the past through a range of </w:t>
            </w:r>
            <w:hyperlink r:id="rId24">
              <w:r w:rsidRPr="00D827BF">
                <w:rPr>
                  <w:rFonts w:asciiTheme="minorHAnsi" w:eastAsia="Questrial" w:hAnsiTheme="minorHAnsi" w:cs="Questrial"/>
                  <w:color w:val="0000FF"/>
                  <w:sz w:val="20"/>
                  <w:szCs w:val="20"/>
                  <w:u w:val="single"/>
                </w:rPr>
                <w:t>sources</w:t>
              </w:r>
            </w:hyperlink>
            <w:r w:rsidRPr="00D827BF">
              <w:rPr>
                <w:rFonts w:asciiTheme="minorHAnsi" w:eastAsia="Questrial" w:hAnsiTheme="minorHAnsi" w:cs="Questrial"/>
                <w:sz w:val="20"/>
                <w:szCs w:val="20"/>
              </w:rPr>
              <w:t> and sequence them over time</w:t>
            </w:r>
          </w:p>
          <w:p w:rsidR="000C4994" w:rsidRPr="00D827BF" w:rsidRDefault="00DE78E3">
            <w:pPr>
              <w:numPr>
                <w:ilvl w:val="0"/>
                <w:numId w:val="9"/>
              </w:numPr>
              <w:ind w:hanging="360"/>
              <w:rPr>
                <w:rFonts w:asciiTheme="minorHAnsi" w:hAnsiTheme="minorHAnsi"/>
                <w:sz w:val="20"/>
                <w:szCs w:val="20"/>
              </w:rPr>
            </w:pPr>
            <w:r w:rsidRPr="00D827BF">
              <w:rPr>
                <w:rFonts w:asciiTheme="minorHAnsi" w:eastAsia="Questrial" w:hAnsiTheme="minorHAnsi" w:cs="Questrial"/>
                <w:sz w:val="20"/>
                <w:szCs w:val="20"/>
              </w:rPr>
              <w:t>use a range of communication forms to explain how one example of changing technology affected people's lives </w:t>
            </w:r>
            <w:r w:rsidRPr="00D827BF">
              <w:rPr>
                <w:rFonts w:asciiTheme="minorHAnsi" w:hAnsiTheme="minorHAnsi"/>
                <w:noProof/>
              </w:rPr>
              <w:drawing>
                <wp:inline distT="0" distB="0" distL="0" distR="0" wp14:anchorId="13235BDF" wp14:editId="4E8833DB">
                  <wp:extent cx="152400" cy="152400"/>
                  <wp:effectExtent l="0" t="0" r="0" b="0"/>
                  <wp:docPr id="10" name="image17.png" descr="CCT"/>
                  <wp:cNvGraphicFramePr/>
                  <a:graphic xmlns:a="http://schemas.openxmlformats.org/drawingml/2006/main">
                    <a:graphicData uri="http://schemas.openxmlformats.org/drawingml/2006/picture">
                      <pic:pic xmlns:pic="http://schemas.openxmlformats.org/drawingml/2006/picture">
                        <pic:nvPicPr>
                          <pic:cNvPr id="0" name="image17.png" descr="CCT"/>
                          <pic:cNvPicPr preferRelativeResize="0"/>
                        </pic:nvPicPr>
                        <pic:blipFill>
                          <a:blip r:embed="rId18"/>
                          <a:srcRect/>
                          <a:stretch>
                            <a:fillRect/>
                          </a:stretch>
                        </pic:blipFill>
                        <pic:spPr>
                          <a:xfrm>
                            <a:off x="0" y="0"/>
                            <a:ext cx="152400" cy="152400"/>
                          </a:xfrm>
                          <a:prstGeom prst="rect">
                            <a:avLst/>
                          </a:prstGeom>
                          <a:ln/>
                        </pic:spPr>
                      </pic:pic>
                    </a:graphicData>
                  </a:graphic>
                </wp:inline>
              </w:drawing>
            </w:r>
            <w:r w:rsidRPr="00D827BF">
              <w:rPr>
                <w:rFonts w:asciiTheme="minorHAnsi" w:hAnsiTheme="minorHAnsi"/>
                <w:noProof/>
              </w:rPr>
              <w:drawing>
                <wp:inline distT="0" distB="0" distL="0" distR="0" wp14:anchorId="5A3A3B17" wp14:editId="06F9B5BB">
                  <wp:extent cx="152400" cy="152400"/>
                  <wp:effectExtent l="0" t="0" r="0" b="0"/>
                  <wp:docPr id="11" name="image18.png" descr="ICT"/>
                  <wp:cNvGraphicFramePr/>
                  <a:graphic xmlns:a="http://schemas.openxmlformats.org/drawingml/2006/main">
                    <a:graphicData uri="http://schemas.openxmlformats.org/drawingml/2006/picture">
                      <pic:pic xmlns:pic="http://schemas.openxmlformats.org/drawingml/2006/picture">
                        <pic:nvPicPr>
                          <pic:cNvPr id="0" name="image18.png" descr="ICT"/>
                          <pic:cNvPicPr preferRelativeResize="0"/>
                        </pic:nvPicPr>
                        <pic:blipFill>
                          <a:blip r:embed="rId17"/>
                          <a:srcRect/>
                          <a:stretch>
                            <a:fillRect/>
                          </a:stretch>
                        </pic:blipFill>
                        <pic:spPr>
                          <a:xfrm>
                            <a:off x="0" y="0"/>
                            <a:ext cx="152400" cy="152400"/>
                          </a:xfrm>
                          <a:prstGeom prst="rect">
                            <a:avLst/>
                          </a:prstGeom>
                          <a:ln/>
                        </pic:spPr>
                      </pic:pic>
                    </a:graphicData>
                  </a:graphic>
                </wp:inline>
              </w:drawing>
            </w:r>
            <w:r w:rsidRPr="00D827BF">
              <w:rPr>
                <w:rFonts w:asciiTheme="minorHAnsi" w:hAnsiTheme="minorHAnsi"/>
                <w:noProof/>
              </w:rPr>
              <w:drawing>
                <wp:inline distT="0" distB="0" distL="0" distR="0" wp14:anchorId="34BD6847" wp14:editId="61563F1D">
                  <wp:extent cx="152400" cy="152400"/>
                  <wp:effectExtent l="0" t="0" r="0" b="0"/>
                  <wp:docPr id="13" name="image20.png" descr="L"/>
                  <wp:cNvGraphicFramePr/>
                  <a:graphic xmlns:a="http://schemas.openxmlformats.org/drawingml/2006/main">
                    <a:graphicData uri="http://schemas.openxmlformats.org/drawingml/2006/picture">
                      <pic:pic xmlns:pic="http://schemas.openxmlformats.org/drawingml/2006/picture">
                        <pic:nvPicPr>
                          <pic:cNvPr id="0" name="image20.png" descr="L"/>
                          <pic:cNvPicPr preferRelativeResize="0"/>
                        </pic:nvPicPr>
                        <pic:blipFill>
                          <a:blip r:embed="rId15"/>
                          <a:srcRect/>
                          <a:stretch>
                            <a:fillRect/>
                          </a:stretch>
                        </pic:blipFill>
                        <pic:spPr>
                          <a:xfrm>
                            <a:off x="0" y="0"/>
                            <a:ext cx="152400" cy="152400"/>
                          </a:xfrm>
                          <a:prstGeom prst="rect">
                            <a:avLst/>
                          </a:prstGeom>
                          <a:ln/>
                        </pic:spPr>
                      </pic:pic>
                    </a:graphicData>
                  </a:graphic>
                </wp:inline>
              </w:drawing>
            </w:r>
          </w:p>
          <w:p w:rsidR="000C4994" w:rsidRPr="00D827BF" w:rsidRDefault="000C4994">
            <w:pPr>
              <w:rPr>
                <w:rFonts w:asciiTheme="minorHAnsi" w:hAnsiTheme="minorHAnsi"/>
              </w:rPr>
            </w:pPr>
          </w:p>
          <w:p w:rsidR="000C4994" w:rsidRPr="00D827BF" w:rsidRDefault="00DE78E3">
            <w:pPr>
              <w:rPr>
                <w:rFonts w:asciiTheme="minorHAnsi" w:hAnsiTheme="minorHAnsi"/>
              </w:rPr>
            </w:pPr>
            <w:r w:rsidRPr="00D827BF">
              <w:rPr>
                <w:rFonts w:asciiTheme="minorHAnsi" w:eastAsia="Questrial" w:hAnsiTheme="minorHAnsi" w:cs="Questrial"/>
                <w:b/>
                <w:sz w:val="20"/>
                <w:szCs w:val="20"/>
              </w:rPr>
              <w:t xml:space="preserve"> </w:t>
            </w:r>
          </w:p>
        </w:tc>
      </w:tr>
    </w:tbl>
    <w:p w:rsidR="000C4994" w:rsidRPr="00D827BF" w:rsidRDefault="000C4994">
      <w:pPr>
        <w:rPr>
          <w:rFonts w:asciiTheme="minorHAnsi" w:hAnsiTheme="minorHAnsi"/>
        </w:rPr>
      </w:pPr>
    </w:p>
    <w:p w:rsidR="000C4994" w:rsidRPr="00D827BF" w:rsidRDefault="000C4994">
      <w:pPr>
        <w:rPr>
          <w:rFonts w:asciiTheme="minorHAnsi" w:hAnsiTheme="minorHAnsi"/>
        </w:rPr>
      </w:pPr>
    </w:p>
    <w:p w:rsidR="000C4994" w:rsidRPr="00D827BF" w:rsidRDefault="000C4994">
      <w:pPr>
        <w:rPr>
          <w:rFonts w:asciiTheme="minorHAnsi" w:hAnsiTheme="minorHAnsi"/>
        </w:rPr>
      </w:pPr>
    </w:p>
    <w:p w:rsidR="000C4994" w:rsidRPr="00D827BF" w:rsidRDefault="000C4994">
      <w:pPr>
        <w:rPr>
          <w:rFonts w:asciiTheme="minorHAnsi" w:hAnsiTheme="minorHAnsi"/>
        </w:rPr>
      </w:pPr>
    </w:p>
    <w:p w:rsidR="000C4994" w:rsidRPr="00D827BF" w:rsidRDefault="000C4994">
      <w:pPr>
        <w:rPr>
          <w:rFonts w:asciiTheme="minorHAnsi" w:hAnsiTheme="minorHAnsi"/>
        </w:rPr>
      </w:pPr>
    </w:p>
    <w:p w:rsidR="000C4994" w:rsidRPr="00D827BF" w:rsidRDefault="000C4994">
      <w:pPr>
        <w:rPr>
          <w:rFonts w:asciiTheme="minorHAnsi" w:hAnsiTheme="minorHAnsi"/>
        </w:rPr>
      </w:pPr>
    </w:p>
    <w:tbl>
      <w:tblPr>
        <w:tblStyle w:val="a3"/>
        <w:tblW w:w="1469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2"/>
        <w:gridCol w:w="3402"/>
        <w:gridCol w:w="2580"/>
        <w:gridCol w:w="2664"/>
        <w:gridCol w:w="2268"/>
        <w:gridCol w:w="2127"/>
      </w:tblGrid>
      <w:tr w:rsidR="000C4994" w:rsidRPr="00D827BF">
        <w:trPr>
          <w:trHeight w:val="400"/>
        </w:trPr>
        <w:tc>
          <w:tcPr>
            <w:tcW w:w="14693" w:type="dxa"/>
            <w:gridSpan w:val="6"/>
            <w:shd w:val="clear" w:color="auto" w:fill="7030A0"/>
            <w:vAlign w:val="center"/>
          </w:tcPr>
          <w:p w:rsidR="000C4994" w:rsidRPr="00D827BF" w:rsidRDefault="00DE78E3">
            <w:pPr>
              <w:spacing w:after="0" w:line="240" w:lineRule="auto"/>
              <w:jc w:val="center"/>
              <w:rPr>
                <w:rFonts w:asciiTheme="minorHAnsi" w:hAnsiTheme="minorHAnsi"/>
              </w:rPr>
            </w:pPr>
            <w:r w:rsidRPr="00D827BF">
              <w:rPr>
                <w:rFonts w:asciiTheme="minorHAnsi" w:eastAsia="Questrial" w:hAnsiTheme="minorHAnsi" w:cs="Questrial"/>
                <w:b/>
                <w:color w:val="FFFFFF"/>
              </w:rPr>
              <w:t>THE PAST IN THE PRESENT</w:t>
            </w:r>
          </w:p>
        </w:tc>
      </w:tr>
      <w:tr w:rsidR="000C4994" w:rsidRPr="00D827BF">
        <w:trPr>
          <w:trHeight w:val="400"/>
        </w:trPr>
        <w:tc>
          <w:tcPr>
            <w:tcW w:w="14693" w:type="dxa"/>
            <w:gridSpan w:val="6"/>
            <w:shd w:val="clear" w:color="auto" w:fill="7030A0"/>
            <w:vAlign w:val="center"/>
          </w:tcPr>
          <w:p w:rsidR="000C4994" w:rsidRPr="00D827BF" w:rsidRDefault="00DE78E3">
            <w:pPr>
              <w:spacing w:after="0" w:line="240" w:lineRule="auto"/>
              <w:jc w:val="center"/>
              <w:rPr>
                <w:rFonts w:asciiTheme="minorHAnsi" w:hAnsiTheme="minorHAnsi"/>
              </w:rPr>
            </w:pPr>
            <w:r w:rsidRPr="00D827BF">
              <w:rPr>
                <w:rFonts w:asciiTheme="minorHAnsi" w:eastAsia="Questrial" w:hAnsiTheme="minorHAnsi" w:cs="Questrial"/>
                <w:b/>
                <w:color w:val="FFFFFF"/>
                <w:sz w:val="24"/>
                <w:szCs w:val="24"/>
              </w:rPr>
              <w:t xml:space="preserve">Contributing Question </w:t>
            </w:r>
          </w:p>
        </w:tc>
      </w:tr>
      <w:tr w:rsidR="000C4994" w:rsidRPr="00D827BF">
        <w:trPr>
          <w:trHeight w:val="280"/>
        </w:trPr>
        <w:tc>
          <w:tcPr>
            <w:tcW w:w="1652" w:type="dxa"/>
            <w:vMerge w:val="restart"/>
            <w:shd w:val="clear" w:color="auto" w:fill="B2A1C7"/>
          </w:tcPr>
          <w:p w:rsidR="000C4994" w:rsidRPr="00D827BF" w:rsidRDefault="00DE78E3">
            <w:pPr>
              <w:spacing w:after="0"/>
              <w:jc w:val="center"/>
              <w:rPr>
                <w:rFonts w:asciiTheme="minorHAnsi" w:hAnsiTheme="minorHAnsi"/>
              </w:rPr>
            </w:pPr>
            <w:r w:rsidRPr="00D827BF">
              <w:rPr>
                <w:rFonts w:asciiTheme="minorHAnsi" w:eastAsia="Questrial" w:hAnsiTheme="minorHAnsi" w:cs="Questrial"/>
                <w:b/>
                <w:color w:val="FFFFFF"/>
                <w:sz w:val="20"/>
                <w:szCs w:val="20"/>
              </w:rPr>
              <w:t>Learning Intentions</w:t>
            </w:r>
          </w:p>
          <w:p w:rsidR="000C4994" w:rsidRPr="00D827BF" w:rsidRDefault="00DE78E3">
            <w:pPr>
              <w:spacing w:after="0"/>
              <w:jc w:val="center"/>
              <w:rPr>
                <w:rFonts w:asciiTheme="minorHAnsi" w:hAnsiTheme="minorHAnsi"/>
              </w:rPr>
            </w:pPr>
            <w:r w:rsidRPr="00D827BF">
              <w:rPr>
                <w:rFonts w:asciiTheme="minorHAnsi" w:eastAsia="Questrial" w:hAnsiTheme="minorHAnsi" w:cs="Questrial"/>
                <w:b/>
                <w:color w:val="FFFFFF"/>
                <w:sz w:val="20"/>
                <w:szCs w:val="20"/>
              </w:rPr>
              <w:t>(WALT)</w:t>
            </w:r>
          </w:p>
        </w:tc>
        <w:tc>
          <w:tcPr>
            <w:tcW w:w="8646" w:type="dxa"/>
            <w:gridSpan w:val="3"/>
            <w:shd w:val="clear" w:color="auto" w:fill="B2A1C7"/>
          </w:tcPr>
          <w:p w:rsidR="000C4994" w:rsidRPr="00D827BF" w:rsidRDefault="00DE78E3">
            <w:pPr>
              <w:spacing w:after="0" w:line="240" w:lineRule="auto"/>
              <w:jc w:val="center"/>
              <w:rPr>
                <w:rFonts w:asciiTheme="minorHAnsi" w:hAnsiTheme="minorHAnsi"/>
              </w:rPr>
            </w:pPr>
            <w:r w:rsidRPr="00D827BF">
              <w:rPr>
                <w:rFonts w:asciiTheme="minorHAnsi" w:eastAsia="Questrial" w:hAnsiTheme="minorHAnsi" w:cs="Questrial"/>
                <w:b/>
                <w:color w:val="FFFFFF"/>
              </w:rPr>
              <w:t>Teaching/Learning Activities</w:t>
            </w:r>
          </w:p>
        </w:tc>
        <w:tc>
          <w:tcPr>
            <w:tcW w:w="2268" w:type="dxa"/>
            <w:vMerge w:val="restart"/>
            <w:shd w:val="clear" w:color="auto" w:fill="B2A1C7"/>
          </w:tcPr>
          <w:p w:rsidR="000C4994" w:rsidRPr="00D827BF" w:rsidRDefault="000C4994">
            <w:pPr>
              <w:spacing w:after="0" w:line="240" w:lineRule="auto"/>
              <w:jc w:val="center"/>
              <w:rPr>
                <w:rFonts w:asciiTheme="minorHAnsi" w:hAnsiTheme="minorHAnsi"/>
              </w:rPr>
            </w:pPr>
          </w:p>
          <w:p w:rsidR="000C4994" w:rsidRPr="00D827BF" w:rsidRDefault="00DE78E3">
            <w:pPr>
              <w:spacing w:after="0" w:line="240" w:lineRule="auto"/>
              <w:jc w:val="center"/>
              <w:rPr>
                <w:rFonts w:asciiTheme="minorHAnsi" w:hAnsiTheme="minorHAnsi"/>
              </w:rPr>
            </w:pPr>
            <w:r w:rsidRPr="00D827BF">
              <w:rPr>
                <w:rFonts w:asciiTheme="minorHAnsi" w:eastAsia="Questrial" w:hAnsiTheme="minorHAnsi" w:cs="Questrial"/>
                <w:b/>
                <w:color w:val="FFFFFF"/>
              </w:rPr>
              <w:t xml:space="preserve">WILF / </w:t>
            </w:r>
            <w:r w:rsidRPr="00D827BF">
              <w:rPr>
                <w:rFonts w:asciiTheme="minorHAnsi" w:eastAsia="Questrial" w:hAnsiTheme="minorHAnsi" w:cs="Questrial"/>
                <w:color w:val="FFFFFF"/>
                <w:sz w:val="20"/>
                <w:szCs w:val="20"/>
              </w:rPr>
              <w:t>Assessment</w:t>
            </w:r>
          </w:p>
        </w:tc>
        <w:tc>
          <w:tcPr>
            <w:tcW w:w="2127" w:type="dxa"/>
            <w:vMerge w:val="restart"/>
            <w:shd w:val="clear" w:color="auto" w:fill="B2A1C7"/>
          </w:tcPr>
          <w:p w:rsidR="000C4994" w:rsidRPr="00D827BF" w:rsidRDefault="000C4994">
            <w:pPr>
              <w:spacing w:after="0" w:line="240" w:lineRule="auto"/>
              <w:jc w:val="center"/>
              <w:rPr>
                <w:rFonts w:asciiTheme="minorHAnsi" w:hAnsiTheme="minorHAnsi"/>
              </w:rPr>
            </w:pPr>
          </w:p>
          <w:p w:rsidR="000C4994" w:rsidRPr="00D827BF" w:rsidRDefault="00DE78E3">
            <w:pPr>
              <w:spacing w:after="0" w:line="240" w:lineRule="auto"/>
              <w:jc w:val="center"/>
              <w:rPr>
                <w:rFonts w:asciiTheme="minorHAnsi" w:hAnsiTheme="minorHAnsi"/>
              </w:rPr>
            </w:pPr>
            <w:r w:rsidRPr="00D827BF">
              <w:rPr>
                <w:rFonts w:asciiTheme="minorHAnsi" w:eastAsia="Questrial" w:hAnsiTheme="minorHAnsi" w:cs="Questrial"/>
                <w:b/>
                <w:color w:val="FFFFFF"/>
              </w:rPr>
              <w:t>Resources</w:t>
            </w:r>
          </w:p>
        </w:tc>
      </w:tr>
      <w:tr w:rsidR="000C4994" w:rsidRPr="00D827BF">
        <w:trPr>
          <w:trHeight w:val="280"/>
        </w:trPr>
        <w:tc>
          <w:tcPr>
            <w:tcW w:w="1652" w:type="dxa"/>
            <w:vMerge/>
            <w:shd w:val="clear" w:color="auto" w:fill="B2A1C7"/>
          </w:tcPr>
          <w:p w:rsidR="000C4994" w:rsidRPr="00D827BF" w:rsidRDefault="000C4994">
            <w:pPr>
              <w:spacing w:after="0" w:line="240" w:lineRule="auto"/>
              <w:jc w:val="center"/>
              <w:rPr>
                <w:rFonts w:asciiTheme="minorHAnsi" w:hAnsiTheme="minorHAnsi"/>
              </w:rPr>
            </w:pPr>
          </w:p>
        </w:tc>
        <w:tc>
          <w:tcPr>
            <w:tcW w:w="3402" w:type="dxa"/>
            <w:shd w:val="clear" w:color="auto" w:fill="B2A1C7"/>
            <w:vAlign w:val="center"/>
          </w:tcPr>
          <w:p w:rsidR="000C4994" w:rsidRPr="00D827BF" w:rsidRDefault="00DE78E3">
            <w:pPr>
              <w:spacing w:after="0" w:line="240" w:lineRule="auto"/>
              <w:jc w:val="center"/>
              <w:rPr>
                <w:rFonts w:asciiTheme="minorHAnsi" w:hAnsiTheme="minorHAnsi"/>
              </w:rPr>
            </w:pPr>
            <w:r w:rsidRPr="00D827BF">
              <w:rPr>
                <w:rFonts w:asciiTheme="minorHAnsi" w:eastAsia="Questrial" w:hAnsiTheme="minorHAnsi" w:cs="Questrial"/>
                <w:b/>
                <w:color w:val="FFFFFF"/>
              </w:rPr>
              <w:t>Whole Class Learning</w:t>
            </w:r>
          </w:p>
        </w:tc>
        <w:tc>
          <w:tcPr>
            <w:tcW w:w="5244" w:type="dxa"/>
            <w:gridSpan w:val="2"/>
            <w:shd w:val="clear" w:color="auto" w:fill="B2A1C7"/>
            <w:vAlign w:val="center"/>
          </w:tcPr>
          <w:p w:rsidR="000C4994" w:rsidRPr="00D827BF" w:rsidRDefault="00DE78E3">
            <w:pPr>
              <w:spacing w:after="0" w:line="240" w:lineRule="auto"/>
              <w:jc w:val="center"/>
              <w:rPr>
                <w:rFonts w:asciiTheme="minorHAnsi" w:hAnsiTheme="minorHAnsi"/>
              </w:rPr>
            </w:pPr>
            <w:r w:rsidRPr="00D827BF">
              <w:rPr>
                <w:rFonts w:asciiTheme="minorHAnsi" w:eastAsia="Questrial" w:hAnsiTheme="minorHAnsi" w:cs="Questrial"/>
                <w:b/>
                <w:color w:val="FFFFFF"/>
              </w:rPr>
              <w:t>Independent / Guided Learning</w:t>
            </w:r>
          </w:p>
        </w:tc>
        <w:tc>
          <w:tcPr>
            <w:tcW w:w="2268" w:type="dxa"/>
            <w:vMerge/>
            <w:shd w:val="clear" w:color="auto" w:fill="B2A1C7"/>
          </w:tcPr>
          <w:p w:rsidR="000C4994" w:rsidRPr="00D827BF" w:rsidRDefault="000C4994">
            <w:pPr>
              <w:spacing w:after="0" w:line="240" w:lineRule="auto"/>
              <w:jc w:val="center"/>
              <w:rPr>
                <w:rFonts w:asciiTheme="minorHAnsi" w:hAnsiTheme="minorHAnsi"/>
              </w:rPr>
            </w:pPr>
          </w:p>
        </w:tc>
        <w:tc>
          <w:tcPr>
            <w:tcW w:w="2127" w:type="dxa"/>
            <w:vMerge/>
            <w:shd w:val="clear" w:color="auto" w:fill="B2A1C7"/>
          </w:tcPr>
          <w:p w:rsidR="000C4994" w:rsidRPr="00D827BF" w:rsidRDefault="000C4994">
            <w:pPr>
              <w:spacing w:after="0" w:line="240" w:lineRule="auto"/>
              <w:jc w:val="center"/>
              <w:rPr>
                <w:rFonts w:asciiTheme="minorHAnsi" w:hAnsiTheme="minorHAnsi"/>
              </w:rPr>
            </w:pPr>
          </w:p>
        </w:tc>
      </w:tr>
      <w:tr w:rsidR="000C4994" w:rsidRPr="00D827BF">
        <w:trPr>
          <w:trHeight w:val="2640"/>
        </w:trPr>
        <w:tc>
          <w:tcPr>
            <w:tcW w:w="1652" w:type="dxa"/>
            <w:vMerge w:val="restart"/>
            <w:shd w:val="clear" w:color="auto" w:fill="FFFFFF"/>
          </w:tcPr>
          <w:p w:rsidR="000C4994" w:rsidRPr="00D827BF" w:rsidRDefault="00DE78E3">
            <w:pPr>
              <w:spacing w:before="120"/>
              <w:rPr>
                <w:rFonts w:asciiTheme="minorHAnsi" w:hAnsiTheme="minorHAnsi"/>
              </w:rPr>
            </w:pPr>
            <w:r w:rsidRPr="00D827BF">
              <w:rPr>
                <w:rFonts w:asciiTheme="minorHAnsi" w:eastAsia="Questrial" w:hAnsiTheme="minorHAnsi" w:cs="Questrial"/>
                <w:b/>
                <w:i/>
                <w:sz w:val="20"/>
                <w:szCs w:val="20"/>
              </w:rPr>
              <w:t>Core</w:t>
            </w:r>
            <w:r w:rsidRPr="00D827BF">
              <w:rPr>
                <w:rFonts w:asciiTheme="minorHAnsi" w:eastAsia="Questrial" w:hAnsiTheme="minorHAnsi" w:cs="Questrial"/>
                <w:b/>
                <w:i/>
                <w:sz w:val="20"/>
                <w:szCs w:val="20"/>
              </w:rPr>
              <w:br/>
            </w:r>
            <w:r w:rsidRPr="00D827BF">
              <w:rPr>
                <w:rFonts w:asciiTheme="minorHAnsi" w:eastAsia="Questrial" w:hAnsiTheme="minorHAnsi" w:cs="Questrial"/>
                <w:i/>
                <w:sz w:val="20"/>
                <w:szCs w:val="20"/>
              </w:rPr>
              <w:t>We are learning to...</w:t>
            </w:r>
          </w:p>
          <w:p w:rsidR="000C4994" w:rsidRPr="00D827BF" w:rsidRDefault="000C4994">
            <w:pPr>
              <w:spacing w:before="120"/>
              <w:rPr>
                <w:rFonts w:asciiTheme="minorHAnsi" w:hAnsiTheme="minorHAnsi"/>
              </w:rPr>
            </w:pPr>
          </w:p>
          <w:p w:rsidR="000C4994" w:rsidRPr="00D827BF" w:rsidRDefault="00DE78E3">
            <w:pPr>
              <w:spacing w:before="120"/>
              <w:rPr>
                <w:rFonts w:asciiTheme="minorHAnsi" w:hAnsiTheme="minorHAnsi"/>
              </w:rPr>
            </w:pPr>
            <w:r w:rsidRPr="00D827BF">
              <w:rPr>
                <w:rFonts w:asciiTheme="minorHAnsi" w:eastAsia="Questrial" w:hAnsiTheme="minorHAnsi" w:cs="Questrial"/>
                <w:b/>
                <w:i/>
                <w:sz w:val="20"/>
                <w:szCs w:val="20"/>
              </w:rPr>
              <w:t>Extension</w:t>
            </w:r>
            <w:r w:rsidRPr="00D827BF">
              <w:rPr>
                <w:rFonts w:asciiTheme="minorHAnsi" w:eastAsia="Questrial" w:hAnsiTheme="minorHAnsi" w:cs="Questrial"/>
                <w:b/>
                <w:i/>
                <w:sz w:val="20"/>
                <w:szCs w:val="20"/>
              </w:rPr>
              <w:br/>
            </w:r>
            <w:r w:rsidRPr="00D827BF">
              <w:rPr>
                <w:rFonts w:asciiTheme="minorHAnsi" w:eastAsia="Questrial" w:hAnsiTheme="minorHAnsi" w:cs="Questrial"/>
                <w:i/>
                <w:sz w:val="20"/>
                <w:szCs w:val="20"/>
              </w:rPr>
              <w:t>We are learning to....</w:t>
            </w:r>
          </w:p>
          <w:p w:rsidR="000C4994" w:rsidRPr="00D827BF" w:rsidRDefault="000C4994">
            <w:pPr>
              <w:spacing w:before="120"/>
              <w:rPr>
                <w:rFonts w:asciiTheme="minorHAnsi" w:hAnsiTheme="minorHAnsi"/>
              </w:rPr>
            </w:pPr>
          </w:p>
          <w:p w:rsidR="000C4994" w:rsidRPr="00D827BF" w:rsidRDefault="000C4994">
            <w:pPr>
              <w:spacing w:before="120"/>
              <w:rPr>
                <w:rFonts w:asciiTheme="minorHAnsi" w:hAnsiTheme="minorHAnsi"/>
              </w:rPr>
            </w:pPr>
          </w:p>
          <w:p w:rsidR="000C4994" w:rsidRPr="00D827BF" w:rsidRDefault="000C4994">
            <w:pPr>
              <w:spacing w:before="120"/>
              <w:rPr>
                <w:rFonts w:asciiTheme="minorHAnsi" w:hAnsiTheme="minorHAnsi"/>
              </w:rPr>
            </w:pPr>
          </w:p>
          <w:p w:rsidR="000C4994" w:rsidRPr="00D827BF" w:rsidRDefault="000C4994">
            <w:pPr>
              <w:spacing w:before="120"/>
              <w:rPr>
                <w:rFonts w:asciiTheme="minorHAnsi" w:hAnsiTheme="minorHAnsi"/>
              </w:rPr>
            </w:pPr>
          </w:p>
          <w:p w:rsidR="000C4994" w:rsidRPr="00D827BF" w:rsidRDefault="000C4994">
            <w:pPr>
              <w:spacing w:before="120"/>
              <w:rPr>
                <w:rFonts w:asciiTheme="minorHAnsi" w:hAnsiTheme="minorHAnsi"/>
              </w:rPr>
            </w:pPr>
          </w:p>
          <w:p w:rsidR="000C4994" w:rsidRPr="00D827BF" w:rsidRDefault="000C4994">
            <w:pPr>
              <w:spacing w:before="120"/>
              <w:rPr>
                <w:rFonts w:asciiTheme="minorHAnsi" w:hAnsiTheme="minorHAnsi"/>
              </w:rPr>
            </w:pPr>
          </w:p>
        </w:tc>
        <w:tc>
          <w:tcPr>
            <w:tcW w:w="3402" w:type="dxa"/>
            <w:vMerge w:val="restart"/>
            <w:shd w:val="clear" w:color="auto" w:fill="FFFFFF"/>
          </w:tcPr>
          <w:p w:rsidR="000C4994" w:rsidRPr="00D827BF" w:rsidRDefault="000C4994">
            <w:pPr>
              <w:spacing w:after="0" w:line="240" w:lineRule="auto"/>
              <w:rPr>
                <w:rFonts w:asciiTheme="minorHAnsi" w:hAnsiTheme="minorHAnsi"/>
              </w:rPr>
            </w:pPr>
          </w:p>
          <w:p w:rsidR="000C4994" w:rsidRPr="00D827BF" w:rsidRDefault="000C4994">
            <w:pPr>
              <w:spacing w:after="0" w:line="240" w:lineRule="auto"/>
              <w:rPr>
                <w:rFonts w:asciiTheme="minorHAnsi" w:hAnsiTheme="minorHAnsi"/>
              </w:rPr>
            </w:pPr>
          </w:p>
          <w:p w:rsidR="000C4994" w:rsidRPr="00D827BF" w:rsidRDefault="000C4994">
            <w:pPr>
              <w:spacing w:after="0" w:line="240" w:lineRule="auto"/>
              <w:rPr>
                <w:rFonts w:asciiTheme="minorHAnsi" w:hAnsiTheme="minorHAnsi"/>
              </w:rPr>
            </w:pPr>
          </w:p>
        </w:tc>
        <w:tc>
          <w:tcPr>
            <w:tcW w:w="5244" w:type="dxa"/>
            <w:gridSpan w:val="2"/>
            <w:shd w:val="clear" w:color="auto" w:fill="FFFFFF"/>
          </w:tcPr>
          <w:p w:rsidR="000C4994" w:rsidRPr="00D827BF" w:rsidRDefault="000C4994">
            <w:pPr>
              <w:spacing w:after="0" w:line="240" w:lineRule="auto"/>
              <w:rPr>
                <w:rFonts w:asciiTheme="minorHAnsi" w:hAnsiTheme="minorHAnsi"/>
              </w:rPr>
            </w:pPr>
          </w:p>
          <w:p w:rsidR="000C4994" w:rsidRPr="00D827BF" w:rsidRDefault="000C4994">
            <w:pPr>
              <w:spacing w:after="0" w:line="240" w:lineRule="auto"/>
              <w:rPr>
                <w:rFonts w:asciiTheme="minorHAnsi" w:hAnsiTheme="minorHAnsi"/>
              </w:rPr>
            </w:pPr>
          </w:p>
        </w:tc>
        <w:tc>
          <w:tcPr>
            <w:tcW w:w="2268" w:type="dxa"/>
            <w:vMerge w:val="restart"/>
            <w:shd w:val="clear" w:color="auto" w:fill="FFFFFF"/>
          </w:tcPr>
          <w:p w:rsidR="000C4994" w:rsidRPr="00D827BF" w:rsidRDefault="000C4994">
            <w:pPr>
              <w:rPr>
                <w:rFonts w:asciiTheme="minorHAnsi" w:hAnsiTheme="minorHAnsi"/>
              </w:rPr>
            </w:pPr>
          </w:p>
          <w:p w:rsidR="000C4994" w:rsidRPr="00D827BF" w:rsidRDefault="000C4994">
            <w:pPr>
              <w:rPr>
                <w:rFonts w:asciiTheme="minorHAnsi" w:hAnsiTheme="minorHAnsi"/>
              </w:rPr>
            </w:pPr>
          </w:p>
          <w:p w:rsidR="000C4994" w:rsidRPr="00D827BF" w:rsidRDefault="000C4994">
            <w:pPr>
              <w:rPr>
                <w:rFonts w:asciiTheme="minorHAnsi" w:hAnsiTheme="minorHAnsi"/>
              </w:rPr>
            </w:pPr>
          </w:p>
          <w:p w:rsidR="000C4994" w:rsidRPr="00D827BF" w:rsidRDefault="000C4994">
            <w:pPr>
              <w:rPr>
                <w:rFonts w:asciiTheme="minorHAnsi" w:hAnsiTheme="minorHAnsi"/>
              </w:rPr>
            </w:pPr>
          </w:p>
          <w:p w:rsidR="000C4994" w:rsidRPr="00D827BF" w:rsidRDefault="000C4994">
            <w:pPr>
              <w:rPr>
                <w:rFonts w:asciiTheme="minorHAnsi" w:hAnsiTheme="minorHAnsi"/>
              </w:rPr>
            </w:pPr>
          </w:p>
          <w:p w:rsidR="000C4994" w:rsidRPr="00D827BF" w:rsidRDefault="000C4994">
            <w:pPr>
              <w:rPr>
                <w:rFonts w:asciiTheme="minorHAnsi" w:hAnsiTheme="minorHAnsi"/>
              </w:rPr>
            </w:pPr>
          </w:p>
        </w:tc>
        <w:tc>
          <w:tcPr>
            <w:tcW w:w="2127" w:type="dxa"/>
            <w:vMerge w:val="restart"/>
            <w:shd w:val="clear" w:color="auto" w:fill="FFFFFF"/>
          </w:tcPr>
          <w:p w:rsidR="000C4994" w:rsidRPr="00D827BF" w:rsidRDefault="000C4994">
            <w:pPr>
              <w:spacing w:after="0" w:line="240" w:lineRule="auto"/>
              <w:rPr>
                <w:rFonts w:asciiTheme="minorHAnsi" w:hAnsiTheme="minorHAnsi"/>
              </w:rPr>
            </w:pPr>
          </w:p>
          <w:p w:rsidR="000C4994" w:rsidRPr="00D827BF" w:rsidRDefault="00CC4242">
            <w:pPr>
              <w:rPr>
                <w:rFonts w:asciiTheme="minorHAnsi" w:hAnsiTheme="minorHAnsi"/>
              </w:rPr>
            </w:pPr>
            <w:hyperlink r:id="rId25">
              <w:r w:rsidR="00DE78E3" w:rsidRPr="00D827BF">
                <w:rPr>
                  <w:rFonts w:asciiTheme="minorHAnsi" w:eastAsia="Questrial" w:hAnsiTheme="minorHAnsi" w:cs="Questrial"/>
                  <w:color w:val="0000FF"/>
                  <w:sz w:val="18"/>
                  <w:szCs w:val="18"/>
                  <w:u w:val="single"/>
                </w:rPr>
                <w:t>History Syllabus</w:t>
              </w:r>
            </w:hyperlink>
          </w:p>
          <w:p w:rsidR="000C4994" w:rsidRPr="00D827BF" w:rsidRDefault="00CC4242">
            <w:pPr>
              <w:rPr>
                <w:rFonts w:asciiTheme="minorHAnsi" w:hAnsiTheme="minorHAnsi"/>
              </w:rPr>
            </w:pPr>
            <w:hyperlink r:id="rId26"/>
          </w:p>
          <w:p w:rsidR="000C4994" w:rsidRPr="00D827BF" w:rsidRDefault="00CC4242">
            <w:pPr>
              <w:rPr>
                <w:rFonts w:asciiTheme="minorHAnsi" w:hAnsiTheme="minorHAnsi"/>
              </w:rPr>
            </w:pPr>
            <w:hyperlink r:id="rId27"/>
          </w:p>
        </w:tc>
      </w:tr>
      <w:tr w:rsidR="000C4994" w:rsidRPr="00D827BF">
        <w:trPr>
          <w:trHeight w:val="960"/>
        </w:trPr>
        <w:tc>
          <w:tcPr>
            <w:tcW w:w="1652" w:type="dxa"/>
            <w:vMerge/>
            <w:shd w:val="clear" w:color="auto" w:fill="FFFFFF"/>
          </w:tcPr>
          <w:p w:rsidR="000C4994" w:rsidRPr="00D827BF" w:rsidRDefault="00CC4242">
            <w:pPr>
              <w:widowControl w:val="0"/>
              <w:spacing w:after="0"/>
              <w:rPr>
                <w:rFonts w:asciiTheme="minorHAnsi" w:hAnsiTheme="minorHAnsi"/>
              </w:rPr>
            </w:pPr>
            <w:hyperlink r:id="rId28"/>
          </w:p>
        </w:tc>
        <w:tc>
          <w:tcPr>
            <w:tcW w:w="3402" w:type="dxa"/>
            <w:vMerge/>
            <w:shd w:val="clear" w:color="auto" w:fill="FFFFFF"/>
          </w:tcPr>
          <w:p w:rsidR="000C4994" w:rsidRPr="00D827BF" w:rsidRDefault="00CC4242">
            <w:pPr>
              <w:jc w:val="center"/>
              <w:rPr>
                <w:rFonts w:asciiTheme="minorHAnsi" w:hAnsiTheme="minorHAnsi"/>
              </w:rPr>
            </w:pPr>
            <w:hyperlink r:id="rId29"/>
          </w:p>
          <w:p w:rsidR="000C4994" w:rsidRPr="00D827BF" w:rsidRDefault="00CC4242">
            <w:pPr>
              <w:rPr>
                <w:rFonts w:asciiTheme="minorHAnsi" w:hAnsiTheme="minorHAnsi"/>
              </w:rPr>
            </w:pPr>
            <w:hyperlink r:id="rId30"/>
          </w:p>
          <w:p w:rsidR="000C4994" w:rsidRPr="00D827BF" w:rsidRDefault="00CC4242">
            <w:pPr>
              <w:rPr>
                <w:rFonts w:asciiTheme="minorHAnsi" w:hAnsiTheme="minorHAnsi"/>
              </w:rPr>
            </w:pPr>
            <w:hyperlink r:id="rId31"/>
          </w:p>
        </w:tc>
        <w:tc>
          <w:tcPr>
            <w:tcW w:w="2580" w:type="dxa"/>
            <w:shd w:val="clear" w:color="auto" w:fill="FFFFFF"/>
          </w:tcPr>
          <w:p w:rsidR="000C4994" w:rsidRPr="00D827BF" w:rsidRDefault="00DE78E3">
            <w:pPr>
              <w:spacing w:after="0" w:line="240" w:lineRule="auto"/>
              <w:rPr>
                <w:rFonts w:asciiTheme="minorHAnsi" w:hAnsiTheme="minorHAnsi"/>
              </w:rPr>
            </w:pPr>
            <w:r w:rsidRPr="00D827BF">
              <w:rPr>
                <w:rFonts w:asciiTheme="minorHAnsi" w:eastAsia="Questrial" w:hAnsiTheme="minorHAnsi" w:cs="Questrial"/>
                <w:b/>
                <w:sz w:val="18"/>
                <w:szCs w:val="18"/>
              </w:rPr>
              <w:t>Support</w:t>
            </w:r>
          </w:p>
          <w:p w:rsidR="000C4994" w:rsidRPr="00D827BF" w:rsidRDefault="00DE78E3">
            <w:pPr>
              <w:spacing w:after="0" w:line="240" w:lineRule="auto"/>
              <w:rPr>
                <w:rFonts w:asciiTheme="minorHAnsi" w:hAnsiTheme="minorHAnsi"/>
              </w:rPr>
            </w:pPr>
            <w:r w:rsidRPr="00D827BF">
              <w:rPr>
                <w:rFonts w:asciiTheme="minorHAnsi" w:eastAsia="Questrial" w:hAnsiTheme="minorHAnsi" w:cs="Questrial"/>
                <w:sz w:val="18"/>
                <w:szCs w:val="18"/>
              </w:rPr>
              <w:t xml:space="preserve"> </w:t>
            </w:r>
          </w:p>
        </w:tc>
        <w:tc>
          <w:tcPr>
            <w:tcW w:w="2664" w:type="dxa"/>
            <w:shd w:val="clear" w:color="auto" w:fill="FFFFFF"/>
          </w:tcPr>
          <w:p w:rsidR="000C4994" w:rsidRPr="00D827BF" w:rsidRDefault="00DE78E3">
            <w:pPr>
              <w:spacing w:after="0" w:line="240" w:lineRule="auto"/>
              <w:rPr>
                <w:rFonts w:asciiTheme="minorHAnsi" w:hAnsiTheme="minorHAnsi"/>
              </w:rPr>
            </w:pPr>
            <w:r w:rsidRPr="00D827BF">
              <w:rPr>
                <w:rFonts w:asciiTheme="minorHAnsi" w:eastAsia="Questrial" w:hAnsiTheme="minorHAnsi" w:cs="Questrial"/>
                <w:b/>
                <w:sz w:val="18"/>
                <w:szCs w:val="18"/>
              </w:rPr>
              <w:t>Extension</w:t>
            </w:r>
          </w:p>
          <w:p w:rsidR="000C4994" w:rsidRPr="00D827BF" w:rsidRDefault="000C4994">
            <w:pPr>
              <w:spacing w:after="0" w:line="240" w:lineRule="auto"/>
              <w:rPr>
                <w:rFonts w:asciiTheme="minorHAnsi" w:hAnsiTheme="minorHAnsi"/>
              </w:rPr>
            </w:pPr>
          </w:p>
        </w:tc>
        <w:tc>
          <w:tcPr>
            <w:tcW w:w="2268" w:type="dxa"/>
            <w:vMerge/>
            <w:shd w:val="clear" w:color="auto" w:fill="FFFFFF"/>
          </w:tcPr>
          <w:p w:rsidR="000C4994" w:rsidRPr="00D827BF" w:rsidRDefault="000C4994">
            <w:pPr>
              <w:widowControl w:val="0"/>
              <w:spacing w:after="0"/>
              <w:rPr>
                <w:rFonts w:asciiTheme="minorHAnsi" w:hAnsiTheme="minorHAnsi"/>
              </w:rPr>
            </w:pPr>
          </w:p>
        </w:tc>
        <w:tc>
          <w:tcPr>
            <w:tcW w:w="2127" w:type="dxa"/>
            <w:vMerge/>
            <w:shd w:val="clear" w:color="auto" w:fill="FFFFFF"/>
          </w:tcPr>
          <w:p w:rsidR="000C4994" w:rsidRPr="00D827BF" w:rsidRDefault="000C4994">
            <w:pPr>
              <w:rPr>
                <w:rFonts w:asciiTheme="minorHAnsi" w:hAnsiTheme="minorHAnsi"/>
              </w:rPr>
            </w:pPr>
          </w:p>
          <w:p w:rsidR="000C4994" w:rsidRPr="00D827BF" w:rsidRDefault="000C4994">
            <w:pPr>
              <w:rPr>
                <w:rFonts w:asciiTheme="minorHAnsi" w:hAnsiTheme="minorHAnsi"/>
              </w:rPr>
            </w:pPr>
          </w:p>
        </w:tc>
      </w:tr>
    </w:tbl>
    <w:p w:rsidR="000C4994" w:rsidRPr="00D827BF" w:rsidRDefault="000C4994">
      <w:pPr>
        <w:rPr>
          <w:rFonts w:asciiTheme="minorHAnsi" w:hAnsiTheme="minorHAnsi"/>
        </w:rPr>
      </w:pPr>
    </w:p>
    <w:p w:rsidR="000C4994" w:rsidRPr="00D827BF" w:rsidRDefault="000C4994">
      <w:pPr>
        <w:rPr>
          <w:rFonts w:asciiTheme="minorHAnsi" w:hAnsiTheme="minorHAnsi"/>
        </w:rPr>
      </w:pPr>
    </w:p>
    <w:p w:rsidR="000C4994" w:rsidRPr="00D827BF" w:rsidRDefault="000C4994">
      <w:pPr>
        <w:rPr>
          <w:rFonts w:asciiTheme="minorHAnsi" w:hAnsiTheme="minorHAnsi"/>
        </w:rPr>
      </w:pPr>
    </w:p>
    <w:tbl>
      <w:tblPr>
        <w:tblStyle w:val="a4"/>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4"/>
        <w:gridCol w:w="2655"/>
        <w:gridCol w:w="1680"/>
        <w:gridCol w:w="5299"/>
      </w:tblGrid>
      <w:tr w:rsidR="000C4994" w:rsidRPr="00D827BF">
        <w:trPr>
          <w:trHeight w:val="420"/>
        </w:trPr>
        <w:tc>
          <w:tcPr>
            <w:tcW w:w="13958" w:type="dxa"/>
            <w:gridSpan w:val="4"/>
            <w:shd w:val="clear" w:color="auto" w:fill="7030A0"/>
            <w:tcMar>
              <w:top w:w="100" w:type="dxa"/>
              <w:left w:w="100" w:type="dxa"/>
              <w:bottom w:w="100" w:type="dxa"/>
              <w:right w:w="100" w:type="dxa"/>
            </w:tcMar>
          </w:tcPr>
          <w:p w:rsidR="000C4994" w:rsidRPr="00D827BF" w:rsidRDefault="00DE78E3">
            <w:pPr>
              <w:spacing w:after="0" w:line="288" w:lineRule="auto"/>
              <w:jc w:val="center"/>
              <w:rPr>
                <w:rFonts w:asciiTheme="minorHAnsi" w:hAnsiTheme="minorHAnsi"/>
              </w:rPr>
            </w:pPr>
            <w:r w:rsidRPr="00D827BF">
              <w:rPr>
                <w:rFonts w:asciiTheme="minorHAnsi" w:eastAsia="Questrial" w:hAnsiTheme="minorHAnsi" w:cs="Questrial"/>
                <w:b/>
                <w:color w:val="FFFFFF"/>
                <w:shd w:val="clear" w:color="auto" w:fill="7030A0"/>
              </w:rPr>
              <w:t>ASSESSMENT</w:t>
            </w:r>
          </w:p>
        </w:tc>
      </w:tr>
      <w:tr w:rsidR="000C4994" w:rsidRPr="00D827BF">
        <w:trPr>
          <w:trHeight w:val="420"/>
        </w:trPr>
        <w:tc>
          <w:tcPr>
            <w:tcW w:w="4324" w:type="dxa"/>
            <w:shd w:val="clear" w:color="auto" w:fill="7030A0"/>
            <w:tcMar>
              <w:top w:w="100" w:type="dxa"/>
              <w:left w:w="100" w:type="dxa"/>
              <w:bottom w:w="100" w:type="dxa"/>
              <w:right w:w="100" w:type="dxa"/>
            </w:tcMar>
          </w:tcPr>
          <w:p w:rsidR="000C4994" w:rsidRPr="00D827BF" w:rsidRDefault="00DE78E3">
            <w:pPr>
              <w:spacing w:after="0" w:line="288" w:lineRule="auto"/>
              <w:jc w:val="center"/>
              <w:rPr>
                <w:rFonts w:asciiTheme="minorHAnsi" w:hAnsiTheme="minorHAnsi"/>
              </w:rPr>
            </w:pPr>
            <w:r w:rsidRPr="00D827BF">
              <w:rPr>
                <w:rFonts w:asciiTheme="minorHAnsi" w:eastAsia="Questrial" w:hAnsiTheme="minorHAnsi" w:cs="Questrial"/>
                <w:color w:val="FFFFFF"/>
                <w:shd w:val="clear" w:color="auto" w:fill="7030A0"/>
              </w:rPr>
              <w:t>Assessment for Learning</w:t>
            </w:r>
          </w:p>
        </w:tc>
        <w:tc>
          <w:tcPr>
            <w:tcW w:w="4335" w:type="dxa"/>
            <w:gridSpan w:val="2"/>
            <w:shd w:val="clear" w:color="auto" w:fill="7030A0"/>
            <w:tcMar>
              <w:top w:w="100" w:type="dxa"/>
              <w:left w:w="100" w:type="dxa"/>
              <w:bottom w:w="100" w:type="dxa"/>
              <w:right w:w="100" w:type="dxa"/>
            </w:tcMar>
          </w:tcPr>
          <w:p w:rsidR="000C4994" w:rsidRPr="00D827BF" w:rsidRDefault="00DE78E3">
            <w:pPr>
              <w:spacing w:after="0" w:line="288" w:lineRule="auto"/>
              <w:jc w:val="center"/>
              <w:rPr>
                <w:rFonts w:asciiTheme="minorHAnsi" w:hAnsiTheme="minorHAnsi"/>
              </w:rPr>
            </w:pPr>
            <w:r w:rsidRPr="00D827BF">
              <w:rPr>
                <w:rFonts w:asciiTheme="minorHAnsi" w:eastAsia="Questrial" w:hAnsiTheme="minorHAnsi" w:cs="Questrial"/>
                <w:color w:val="FFFFFF"/>
                <w:shd w:val="clear" w:color="auto" w:fill="7030A0"/>
              </w:rPr>
              <w:t>Assessment as  Learning</w:t>
            </w:r>
          </w:p>
        </w:tc>
        <w:tc>
          <w:tcPr>
            <w:tcW w:w="5299" w:type="dxa"/>
            <w:shd w:val="clear" w:color="auto" w:fill="7030A0"/>
            <w:tcMar>
              <w:top w:w="100" w:type="dxa"/>
              <w:left w:w="100" w:type="dxa"/>
              <w:bottom w:w="100" w:type="dxa"/>
              <w:right w:w="100" w:type="dxa"/>
            </w:tcMar>
          </w:tcPr>
          <w:p w:rsidR="000C4994" w:rsidRPr="00D827BF" w:rsidRDefault="00DE78E3">
            <w:pPr>
              <w:spacing w:after="0" w:line="288" w:lineRule="auto"/>
              <w:jc w:val="center"/>
              <w:rPr>
                <w:rFonts w:asciiTheme="minorHAnsi" w:hAnsiTheme="minorHAnsi"/>
              </w:rPr>
            </w:pPr>
            <w:r w:rsidRPr="00D827BF">
              <w:rPr>
                <w:rFonts w:asciiTheme="minorHAnsi" w:eastAsia="Questrial" w:hAnsiTheme="minorHAnsi" w:cs="Questrial"/>
                <w:color w:val="FFFFFF"/>
                <w:shd w:val="clear" w:color="auto" w:fill="7030A0"/>
              </w:rPr>
              <w:t>Assessment of Learning</w:t>
            </w:r>
          </w:p>
        </w:tc>
      </w:tr>
      <w:tr w:rsidR="000C4994" w:rsidRPr="00D827BF">
        <w:trPr>
          <w:trHeight w:val="420"/>
        </w:trPr>
        <w:tc>
          <w:tcPr>
            <w:tcW w:w="4324" w:type="dxa"/>
            <w:tcMar>
              <w:top w:w="100" w:type="dxa"/>
              <w:left w:w="100" w:type="dxa"/>
              <w:bottom w:w="100" w:type="dxa"/>
              <w:right w:w="100" w:type="dxa"/>
            </w:tcMar>
          </w:tcPr>
          <w:p w:rsidR="000C4994" w:rsidRPr="00D827BF" w:rsidRDefault="00DE78E3">
            <w:pPr>
              <w:spacing w:after="0" w:line="288" w:lineRule="auto"/>
              <w:rPr>
                <w:rFonts w:asciiTheme="minorHAnsi" w:hAnsiTheme="minorHAnsi"/>
              </w:rPr>
            </w:pPr>
            <w:r w:rsidRPr="00D827BF">
              <w:rPr>
                <w:rFonts w:asciiTheme="minorHAnsi" w:hAnsiTheme="minorHAnsi"/>
                <w:i/>
                <w:sz w:val="20"/>
                <w:szCs w:val="20"/>
              </w:rPr>
              <w:t>“Assessment for learning</w:t>
            </w:r>
            <w:r w:rsidRPr="00D827BF">
              <w:rPr>
                <w:rFonts w:asciiTheme="minorHAnsi" w:hAnsiTheme="minorHAnsi"/>
                <w:sz w:val="20"/>
                <w:szCs w:val="20"/>
                <w:highlight w:val="white"/>
              </w:rPr>
              <w:t xml:space="preserve"> involves teachers using evidence about students' knowledge, understanding and skills to inform their teaching. Sometimes referred to as ‘formative assessment', it usually occurs throughout the teaching and learning process to clarify student learning and understanding.”</w:t>
            </w:r>
          </w:p>
        </w:tc>
        <w:tc>
          <w:tcPr>
            <w:tcW w:w="4335" w:type="dxa"/>
            <w:gridSpan w:val="2"/>
            <w:tcMar>
              <w:top w:w="100" w:type="dxa"/>
              <w:left w:w="100" w:type="dxa"/>
              <w:bottom w:w="100" w:type="dxa"/>
              <w:right w:w="100" w:type="dxa"/>
            </w:tcMar>
          </w:tcPr>
          <w:p w:rsidR="000C4994" w:rsidRPr="00D827BF" w:rsidRDefault="00DE78E3">
            <w:pPr>
              <w:spacing w:after="0" w:line="288" w:lineRule="auto"/>
              <w:rPr>
                <w:rFonts w:asciiTheme="minorHAnsi" w:hAnsiTheme="minorHAnsi"/>
              </w:rPr>
            </w:pPr>
            <w:r w:rsidRPr="00D827BF">
              <w:rPr>
                <w:rFonts w:asciiTheme="minorHAnsi" w:hAnsiTheme="minorHAnsi"/>
                <w:i/>
                <w:sz w:val="20"/>
                <w:szCs w:val="20"/>
              </w:rPr>
              <w:t>“Assessment as learning</w:t>
            </w:r>
            <w:r w:rsidRPr="00D827BF">
              <w:rPr>
                <w:rFonts w:asciiTheme="minorHAnsi" w:hAnsiTheme="minorHAnsi"/>
                <w:sz w:val="20"/>
                <w:szCs w:val="20"/>
                <w:highlight w:val="white"/>
              </w:rPr>
              <w:t xml:space="preserve"> occurs when students are their own assessors. Students monitor their own learning, ask questions and use a range of strategies to decide what they know and can do, and how to use assessment for new learning”</w:t>
            </w:r>
          </w:p>
        </w:tc>
        <w:tc>
          <w:tcPr>
            <w:tcW w:w="5299" w:type="dxa"/>
            <w:tcMar>
              <w:top w:w="100" w:type="dxa"/>
              <w:left w:w="100" w:type="dxa"/>
              <w:bottom w:w="100" w:type="dxa"/>
              <w:right w:w="100" w:type="dxa"/>
            </w:tcMar>
          </w:tcPr>
          <w:p w:rsidR="000C4994" w:rsidRPr="00D827BF" w:rsidRDefault="00DE78E3">
            <w:pPr>
              <w:spacing w:after="0" w:line="288" w:lineRule="auto"/>
              <w:rPr>
                <w:rFonts w:asciiTheme="minorHAnsi" w:hAnsiTheme="minorHAnsi"/>
              </w:rPr>
            </w:pPr>
            <w:r w:rsidRPr="00D827BF">
              <w:rPr>
                <w:rFonts w:asciiTheme="minorHAnsi" w:hAnsiTheme="minorHAnsi"/>
                <w:sz w:val="20"/>
                <w:szCs w:val="20"/>
              </w:rPr>
              <w:t>“</w:t>
            </w:r>
            <w:r w:rsidRPr="00D827BF">
              <w:rPr>
                <w:rFonts w:asciiTheme="minorHAnsi" w:hAnsiTheme="minorHAnsi"/>
                <w:i/>
                <w:sz w:val="20"/>
                <w:szCs w:val="20"/>
              </w:rPr>
              <w:t>Assessment of learning</w:t>
            </w:r>
            <w:r w:rsidRPr="00D827BF">
              <w:rPr>
                <w:rFonts w:asciiTheme="minorHAnsi" w:hAnsiTheme="minorHAnsi"/>
                <w:sz w:val="20"/>
                <w:szCs w:val="20"/>
                <w:highlight w:val="white"/>
              </w:rPr>
              <w:t xml:space="preserve"> assists teachers in using evidence of student learning to assess achievement against outcomes and standards. Sometimes referred to as ‘summative assessment', it usually occurs at defined key points during a unit of work or at the end of a unit, term or semester, and may be used to rank or grade students. The effectiveness of </w:t>
            </w:r>
            <w:r w:rsidRPr="00D827BF">
              <w:rPr>
                <w:rFonts w:asciiTheme="minorHAnsi" w:eastAsia="Arial" w:hAnsiTheme="minorHAnsi" w:cs="Arial"/>
                <w:i/>
                <w:sz w:val="20"/>
                <w:szCs w:val="20"/>
                <w:highlight w:val="white"/>
              </w:rPr>
              <w:t>assessment of learning</w:t>
            </w:r>
            <w:r w:rsidRPr="00D827BF">
              <w:rPr>
                <w:rFonts w:asciiTheme="minorHAnsi" w:hAnsiTheme="minorHAnsi"/>
                <w:sz w:val="20"/>
                <w:szCs w:val="20"/>
                <w:highlight w:val="white"/>
              </w:rPr>
              <w:t xml:space="preserve"> for grading or ranking depends on the validity and reliability of activities. Its effectiveness as an opportunity for learning depends on the nature and quality of the feedback.”</w:t>
            </w:r>
          </w:p>
        </w:tc>
      </w:tr>
      <w:tr w:rsidR="000C4994" w:rsidRPr="00D827BF">
        <w:trPr>
          <w:trHeight w:val="420"/>
        </w:trPr>
        <w:tc>
          <w:tcPr>
            <w:tcW w:w="6979" w:type="dxa"/>
            <w:gridSpan w:val="2"/>
            <w:tcMar>
              <w:top w:w="100" w:type="dxa"/>
              <w:left w:w="100" w:type="dxa"/>
              <w:bottom w:w="100" w:type="dxa"/>
              <w:right w:w="100" w:type="dxa"/>
            </w:tcMar>
          </w:tcPr>
          <w:p w:rsidR="000C4994" w:rsidRPr="00D827BF" w:rsidRDefault="00DE78E3">
            <w:pPr>
              <w:spacing w:after="0" w:line="240" w:lineRule="auto"/>
              <w:rPr>
                <w:rFonts w:asciiTheme="minorHAnsi" w:hAnsiTheme="minorHAnsi"/>
              </w:rPr>
            </w:pPr>
            <w:r w:rsidRPr="00D827BF">
              <w:rPr>
                <w:rFonts w:asciiTheme="minorHAnsi" w:eastAsia="Questrial" w:hAnsiTheme="minorHAnsi" w:cs="Questrial"/>
                <w:b/>
                <w:sz w:val="20"/>
                <w:szCs w:val="20"/>
              </w:rPr>
              <w:t xml:space="preserve">HT1-2 </w:t>
            </w:r>
            <w:r w:rsidRPr="00D827BF">
              <w:rPr>
                <w:rFonts w:asciiTheme="minorHAnsi" w:eastAsia="Questrial" w:hAnsiTheme="minorHAnsi" w:cs="Questrial"/>
                <w:sz w:val="20"/>
                <w:szCs w:val="20"/>
              </w:rPr>
              <w:t xml:space="preserve">identifies and describes significant people, events, places and sites in the local community over time </w:t>
            </w:r>
          </w:p>
        </w:tc>
        <w:tc>
          <w:tcPr>
            <w:tcW w:w="6979" w:type="dxa"/>
            <w:gridSpan w:val="2"/>
            <w:tcMar>
              <w:top w:w="100" w:type="dxa"/>
              <w:left w:w="100" w:type="dxa"/>
              <w:bottom w:w="100" w:type="dxa"/>
              <w:right w:w="100" w:type="dxa"/>
            </w:tcMar>
          </w:tcPr>
          <w:p w:rsidR="000C4994" w:rsidRPr="00D827BF" w:rsidRDefault="00DE78E3">
            <w:pPr>
              <w:spacing w:after="0" w:line="240" w:lineRule="auto"/>
              <w:rPr>
                <w:rFonts w:asciiTheme="minorHAnsi" w:hAnsiTheme="minorHAnsi"/>
              </w:rPr>
            </w:pPr>
            <w:r w:rsidRPr="00D827BF">
              <w:rPr>
                <w:rFonts w:asciiTheme="minorHAnsi" w:eastAsia="Questrial" w:hAnsiTheme="minorHAnsi" w:cs="Questrial"/>
                <w:sz w:val="20"/>
                <w:szCs w:val="20"/>
              </w:rPr>
              <w:t>Students will:</w:t>
            </w:r>
          </w:p>
        </w:tc>
      </w:tr>
      <w:tr w:rsidR="000C4994" w:rsidRPr="00D827BF">
        <w:trPr>
          <w:trHeight w:val="420"/>
        </w:trPr>
        <w:tc>
          <w:tcPr>
            <w:tcW w:w="6979" w:type="dxa"/>
            <w:gridSpan w:val="2"/>
            <w:tcMar>
              <w:top w:w="100" w:type="dxa"/>
              <w:left w:w="100" w:type="dxa"/>
              <w:bottom w:w="100" w:type="dxa"/>
              <w:right w:w="100" w:type="dxa"/>
            </w:tcMar>
          </w:tcPr>
          <w:p w:rsidR="000C4994" w:rsidRPr="00D827BF" w:rsidRDefault="00DE78E3">
            <w:pPr>
              <w:spacing w:after="0" w:line="240" w:lineRule="auto"/>
              <w:rPr>
                <w:rFonts w:asciiTheme="minorHAnsi" w:hAnsiTheme="minorHAnsi"/>
              </w:rPr>
            </w:pPr>
            <w:r w:rsidRPr="00D827BF">
              <w:rPr>
                <w:rFonts w:asciiTheme="minorHAnsi" w:eastAsia="Questrial" w:hAnsiTheme="minorHAnsi" w:cs="Questrial"/>
                <w:b/>
                <w:sz w:val="20"/>
                <w:szCs w:val="20"/>
              </w:rPr>
              <w:t xml:space="preserve">HT1-3 </w:t>
            </w:r>
            <w:r w:rsidRPr="00D827BF">
              <w:rPr>
                <w:rFonts w:asciiTheme="minorHAnsi" w:eastAsia="Questrial" w:hAnsiTheme="minorHAnsi" w:cs="Questrial"/>
                <w:sz w:val="20"/>
                <w:szCs w:val="20"/>
              </w:rPr>
              <w:t>describes the effects of changing technology on people's lives over time</w:t>
            </w:r>
          </w:p>
        </w:tc>
        <w:tc>
          <w:tcPr>
            <w:tcW w:w="6979" w:type="dxa"/>
            <w:gridSpan w:val="2"/>
            <w:tcMar>
              <w:top w:w="100" w:type="dxa"/>
              <w:left w:w="100" w:type="dxa"/>
              <w:bottom w:w="100" w:type="dxa"/>
              <w:right w:w="100" w:type="dxa"/>
            </w:tcMar>
          </w:tcPr>
          <w:p w:rsidR="000C4994" w:rsidRPr="00D827BF" w:rsidRDefault="00DE78E3">
            <w:pPr>
              <w:spacing w:after="0" w:line="240" w:lineRule="auto"/>
              <w:rPr>
                <w:rFonts w:asciiTheme="minorHAnsi" w:hAnsiTheme="minorHAnsi"/>
              </w:rPr>
            </w:pPr>
            <w:r w:rsidRPr="00D827BF">
              <w:rPr>
                <w:rFonts w:asciiTheme="minorHAnsi" w:eastAsia="Questrial" w:hAnsiTheme="minorHAnsi" w:cs="Questrial"/>
                <w:sz w:val="20"/>
                <w:szCs w:val="20"/>
              </w:rPr>
              <w:t>Students will:</w:t>
            </w:r>
          </w:p>
        </w:tc>
      </w:tr>
      <w:tr w:rsidR="000C4994" w:rsidRPr="00D827BF" w:rsidTr="00D827BF">
        <w:trPr>
          <w:trHeight w:val="307"/>
        </w:trPr>
        <w:tc>
          <w:tcPr>
            <w:tcW w:w="6979" w:type="dxa"/>
            <w:gridSpan w:val="2"/>
            <w:tcMar>
              <w:top w:w="100" w:type="dxa"/>
              <w:left w:w="100" w:type="dxa"/>
              <w:bottom w:w="100" w:type="dxa"/>
              <w:right w:w="100" w:type="dxa"/>
            </w:tcMar>
          </w:tcPr>
          <w:p w:rsidR="000C4994" w:rsidRPr="00D827BF" w:rsidRDefault="00DE78E3">
            <w:pPr>
              <w:spacing w:after="0" w:line="240" w:lineRule="auto"/>
              <w:rPr>
                <w:rFonts w:asciiTheme="minorHAnsi" w:hAnsiTheme="minorHAnsi"/>
              </w:rPr>
            </w:pPr>
            <w:r w:rsidRPr="00D827BF">
              <w:rPr>
                <w:rFonts w:asciiTheme="minorHAnsi" w:eastAsia="Questrial" w:hAnsiTheme="minorHAnsi" w:cs="Questrial"/>
                <w:b/>
                <w:sz w:val="20"/>
                <w:szCs w:val="20"/>
              </w:rPr>
              <w:t xml:space="preserve">HT1-4 </w:t>
            </w:r>
            <w:r w:rsidRPr="00D827BF">
              <w:rPr>
                <w:rFonts w:asciiTheme="minorHAnsi" w:eastAsia="Questrial" w:hAnsiTheme="minorHAnsi" w:cs="Questrial"/>
                <w:sz w:val="20"/>
                <w:szCs w:val="20"/>
              </w:rPr>
              <w:t xml:space="preserve">demonstrates skills of historical inquiry and communication  </w:t>
            </w:r>
          </w:p>
        </w:tc>
        <w:tc>
          <w:tcPr>
            <w:tcW w:w="6979" w:type="dxa"/>
            <w:gridSpan w:val="2"/>
            <w:tcMar>
              <w:top w:w="100" w:type="dxa"/>
              <w:left w:w="100" w:type="dxa"/>
              <w:bottom w:w="100" w:type="dxa"/>
              <w:right w:w="100" w:type="dxa"/>
            </w:tcMar>
          </w:tcPr>
          <w:p w:rsidR="000C4994" w:rsidRPr="00D827BF" w:rsidRDefault="00DE78E3">
            <w:pPr>
              <w:spacing w:after="0" w:line="240" w:lineRule="auto"/>
              <w:rPr>
                <w:rFonts w:asciiTheme="minorHAnsi" w:hAnsiTheme="minorHAnsi"/>
              </w:rPr>
            </w:pPr>
            <w:r w:rsidRPr="00D827BF">
              <w:rPr>
                <w:rFonts w:asciiTheme="minorHAnsi" w:eastAsia="Questrial" w:hAnsiTheme="minorHAnsi" w:cs="Questrial"/>
                <w:sz w:val="20"/>
                <w:szCs w:val="20"/>
              </w:rPr>
              <w:t>Students will:</w:t>
            </w:r>
          </w:p>
        </w:tc>
      </w:tr>
      <w:tr w:rsidR="000C4994" w:rsidRPr="00D827BF">
        <w:trPr>
          <w:trHeight w:val="420"/>
        </w:trPr>
        <w:tc>
          <w:tcPr>
            <w:tcW w:w="13958" w:type="dxa"/>
            <w:gridSpan w:val="4"/>
            <w:tcMar>
              <w:top w:w="100" w:type="dxa"/>
              <w:left w:w="100" w:type="dxa"/>
              <w:bottom w:w="100" w:type="dxa"/>
              <w:right w:w="100" w:type="dxa"/>
            </w:tcMar>
          </w:tcPr>
          <w:p w:rsidR="000C4994" w:rsidRPr="00D827BF" w:rsidRDefault="00DE78E3">
            <w:pPr>
              <w:spacing w:after="0" w:line="240" w:lineRule="auto"/>
              <w:rPr>
                <w:rFonts w:asciiTheme="minorHAnsi" w:hAnsiTheme="minorHAnsi"/>
              </w:rPr>
            </w:pPr>
            <w:r w:rsidRPr="00D827BF">
              <w:rPr>
                <w:rFonts w:asciiTheme="minorHAnsi" w:eastAsia="Questrial" w:hAnsiTheme="minorHAnsi" w:cs="Questrial"/>
                <w:b/>
                <w:sz w:val="18"/>
                <w:szCs w:val="18"/>
              </w:rPr>
              <w:lastRenderedPageBreak/>
              <w:t>Task:</w:t>
            </w:r>
          </w:p>
        </w:tc>
      </w:tr>
    </w:tbl>
    <w:p w:rsidR="000C4994" w:rsidRPr="00D827BF" w:rsidRDefault="000C4994">
      <w:pPr>
        <w:rPr>
          <w:rFonts w:asciiTheme="minorHAnsi" w:hAnsiTheme="minorHAnsi"/>
        </w:rPr>
      </w:pPr>
    </w:p>
    <w:p w:rsidR="000C4994" w:rsidRPr="00D827BF" w:rsidRDefault="000C4994">
      <w:pPr>
        <w:rPr>
          <w:rFonts w:asciiTheme="minorHAnsi" w:hAnsiTheme="minorHAnsi"/>
        </w:rPr>
      </w:pPr>
    </w:p>
    <w:sectPr w:rsidR="000C4994" w:rsidRPr="00D827BF">
      <w:footerReference w:type="default" r:id="rId32"/>
      <w:pgSz w:w="16838" w:h="11906"/>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242" w:rsidRDefault="00CC4242" w:rsidP="00EA5BDD">
      <w:pPr>
        <w:spacing w:after="0" w:line="240" w:lineRule="auto"/>
      </w:pPr>
      <w:r>
        <w:separator/>
      </w:r>
    </w:p>
  </w:endnote>
  <w:endnote w:type="continuationSeparator" w:id="0">
    <w:p w:rsidR="00CC4242" w:rsidRDefault="00CC4242" w:rsidP="00EA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BDD" w:rsidRDefault="00EA5BDD">
    <w:pPr>
      <w:pStyle w:val="Footer"/>
    </w:pPr>
    <w:r>
      <w:rPr>
        <w:noProof/>
      </w:rPr>
      <w:drawing>
        <wp:inline distT="0" distB="0" distL="0" distR="0" wp14:anchorId="726901AA" wp14:editId="4171D7C9">
          <wp:extent cx="838200" cy="295275"/>
          <wp:effectExtent l="0" t="0" r="0" b="9525"/>
          <wp:docPr id="14" name="Picture 14"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31148B">
      <w:tab/>
    </w:r>
    <w:r w:rsidR="0031148B">
      <w:tab/>
    </w:r>
    <w:r w:rsidR="0031148B" w:rsidRPr="0031148B">
      <w:t>http://syllabus.bostes.nsw.edu.au/hsie/history-k10/</w:t>
    </w:r>
  </w:p>
  <w:p w:rsidR="00EA5BDD" w:rsidRDefault="00EA5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242" w:rsidRDefault="00CC4242" w:rsidP="00EA5BDD">
      <w:pPr>
        <w:spacing w:after="0" w:line="240" w:lineRule="auto"/>
      </w:pPr>
      <w:r>
        <w:separator/>
      </w:r>
    </w:p>
  </w:footnote>
  <w:footnote w:type="continuationSeparator" w:id="0">
    <w:p w:rsidR="00CC4242" w:rsidRDefault="00CC4242" w:rsidP="00EA5B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C3DFA"/>
    <w:multiLevelType w:val="multilevel"/>
    <w:tmpl w:val="B0F42BD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2CD5171F"/>
    <w:multiLevelType w:val="multilevel"/>
    <w:tmpl w:val="5F526A7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3B3D519A"/>
    <w:multiLevelType w:val="multilevel"/>
    <w:tmpl w:val="B582C0B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42BC6A91"/>
    <w:multiLevelType w:val="multilevel"/>
    <w:tmpl w:val="27A2DE2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464C0FD5"/>
    <w:multiLevelType w:val="multilevel"/>
    <w:tmpl w:val="20CEE26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nsid w:val="4E740E26"/>
    <w:multiLevelType w:val="multilevel"/>
    <w:tmpl w:val="ECD080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4341D83"/>
    <w:multiLevelType w:val="multilevel"/>
    <w:tmpl w:val="E71E062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597F2B37"/>
    <w:multiLevelType w:val="multilevel"/>
    <w:tmpl w:val="11C6396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nsid w:val="69634FE7"/>
    <w:multiLevelType w:val="multilevel"/>
    <w:tmpl w:val="1B8E6E9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nsid w:val="6B091072"/>
    <w:multiLevelType w:val="multilevel"/>
    <w:tmpl w:val="55F4FA4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7"/>
  </w:num>
  <w:num w:numId="2">
    <w:abstractNumId w:val="4"/>
  </w:num>
  <w:num w:numId="3">
    <w:abstractNumId w:val="0"/>
  </w:num>
  <w:num w:numId="4">
    <w:abstractNumId w:val="2"/>
  </w:num>
  <w:num w:numId="5">
    <w:abstractNumId w:val="1"/>
  </w:num>
  <w:num w:numId="6">
    <w:abstractNumId w:val="9"/>
  </w:num>
  <w:num w:numId="7">
    <w:abstractNumId w:val="3"/>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C4994"/>
    <w:rsid w:val="00013760"/>
    <w:rsid w:val="000C4994"/>
    <w:rsid w:val="0031148B"/>
    <w:rsid w:val="00CC4242"/>
    <w:rsid w:val="00D827BF"/>
    <w:rsid w:val="00DE78E3"/>
    <w:rsid w:val="00EA5B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DE7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8E3"/>
    <w:rPr>
      <w:rFonts w:ascii="Tahoma" w:hAnsi="Tahoma" w:cs="Tahoma"/>
      <w:sz w:val="16"/>
      <w:szCs w:val="16"/>
    </w:rPr>
  </w:style>
  <w:style w:type="paragraph" w:styleId="Header">
    <w:name w:val="header"/>
    <w:basedOn w:val="Normal"/>
    <w:link w:val="HeaderChar"/>
    <w:uiPriority w:val="99"/>
    <w:unhideWhenUsed/>
    <w:rsid w:val="00EA5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BDD"/>
  </w:style>
  <w:style w:type="paragraph" w:styleId="Footer">
    <w:name w:val="footer"/>
    <w:basedOn w:val="Normal"/>
    <w:link w:val="FooterChar"/>
    <w:uiPriority w:val="99"/>
    <w:unhideWhenUsed/>
    <w:rsid w:val="00EA5B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DE7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8E3"/>
    <w:rPr>
      <w:rFonts w:ascii="Tahoma" w:hAnsi="Tahoma" w:cs="Tahoma"/>
      <w:sz w:val="16"/>
      <w:szCs w:val="16"/>
    </w:rPr>
  </w:style>
  <w:style w:type="paragraph" w:styleId="Header">
    <w:name w:val="header"/>
    <w:basedOn w:val="Normal"/>
    <w:link w:val="HeaderChar"/>
    <w:uiPriority w:val="99"/>
    <w:unhideWhenUsed/>
    <w:rsid w:val="00EA5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BDD"/>
  </w:style>
  <w:style w:type="paragraph" w:styleId="Footer">
    <w:name w:val="footer"/>
    <w:basedOn w:val="Normal"/>
    <w:link w:val="FooterChar"/>
    <w:uiPriority w:val="99"/>
    <w:unhideWhenUsed/>
    <w:rsid w:val="00EA5B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yllabus.bostes.nsw.edu.au/hsie/history-k10/continuum-of-skills/" TargetMode="External"/><Relationship Id="rId13" Type="http://schemas.openxmlformats.org/officeDocument/2006/relationships/hyperlink" Target="http://syllabus.bostes.nsw.edu.au/hsie/history-k10/continuum-of-concepts/" TargetMode="External"/><Relationship Id="rId18" Type="http://schemas.openxmlformats.org/officeDocument/2006/relationships/image" Target="media/image4.png"/><Relationship Id="rId26" Type="http://schemas.openxmlformats.org/officeDocument/2006/relationships/hyperlink" Target="http://syllabus.bostes.nsw.edu.au/hsie/history-k10/" TargetMode="External"/><Relationship Id="rId3" Type="http://schemas.microsoft.com/office/2007/relationships/stylesWithEffects" Target="stylesWithEffect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llabus.bostes.nsw.edu.au/hsie/history-k10/continuum-of-concepts/" TargetMode="External"/><Relationship Id="rId17" Type="http://schemas.openxmlformats.org/officeDocument/2006/relationships/image" Target="media/image3.png"/><Relationship Id="rId25" Type="http://schemas.openxmlformats.org/officeDocument/2006/relationships/hyperlink" Target="http://syllabus.bostes.nsw.edu.au/hsie/history-k1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http://syllabus.bostes.nsw.edu.au/hsie/history-k1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llabus.bostes.nsw.edu.au/hsie/history-k10/continuum-of-concepts/" TargetMode="External"/><Relationship Id="rId24" Type="http://schemas.openxmlformats.org/officeDocument/2006/relationships/hyperlink" Target="http://syllabus.bostes.nsw.edu.au/glossary/hst/source/?aja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8.png"/><Relationship Id="rId28" Type="http://schemas.openxmlformats.org/officeDocument/2006/relationships/hyperlink" Target="http://syllabus.bostes.nsw.edu.au/hsie/history-k10/" TargetMode="External"/><Relationship Id="rId10" Type="http://schemas.openxmlformats.org/officeDocument/2006/relationships/hyperlink" Target="http://syllabus.bostes.nsw.edu.au/hsie/history-k10/continuum-of-skills/" TargetMode="External"/><Relationship Id="rId19" Type="http://schemas.openxmlformats.org/officeDocument/2006/relationships/image" Target="media/image5.png"/><Relationship Id="rId31" Type="http://schemas.openxmlformats.org/officeDocument/2006/relationships/hyperlink" Target="http://syllabus.bostes.nsw.edu.au/hsie/history-k10/" TargetMode="External"/><Relationship Id="rId4" Type="http://schemas.openxmlformats.org/officeDocument/2006/relationships/settings" Target="settings.xml"/><Relationship Id="rId9" Type="http://schemas.openxmlformats.org/officeDocument/2006/relationships/hyperlink" Target="http://syllabus.bostes.nsw.edu.au/hsie/history-k10/continuum-of-skills/" TargetMode="External"/><Relationship Id="rId14" Type="http://schemas.openxmlformats.org/officeDocument/2006/relationships/hyperlink" Target="http://syllabus.bostes.nsw.edu.au/glossary/hst/significance/?ajax" TargetMode="External"/><Relationship Id="rId22" Type="http://schemas.openxmlformats.org/officeDocument/2006/relationships/hyperlink" Target="http://syllabus.bostes.nsw.edu.au/glossary/hst/aboriginal/?ajax" TargetMode="External"/><Relationship Id="rId27" Type="http://schemas.openxmlformats.org/officeDocument/2006/relationships/hyperlink" Target="http://syllabus.bostes.nsw.edu.au/hsie/history-k10/" TargetMode="External"/><Relationship Id="rId30" Type="http://schemas.openxmlformats.org/officeDocument/2006/relationships/hyperlink" Target="http://syllabus.bostes.nsw.edu.au/hsie/history-k1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Goffett, Glenys</dc:creator>
  <cp:lastModifiedBy>Goffett, Glenys</cp:lastModifiedBy>
  <cp:revision>7</cp:revision>
  <dcterms:created xsi:type="dcterms:W3CDTF">2016-01-20T03:52:00Z</dcterms:created>
  <dcterms:modified xsi:type="dcterms:W3CDTF">2016-02-28T07:36:00Z</dcterms:modified>
</cp:coreProperties>
</file>