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2A" w:rsidRPr="00A01E4C" w:rsidRDefault="00540DCF" w:rsidP="00A01E4C">
      <w:pPr>
        <w:pStyle w:val="NoSpacing"/>
        <w:jc w:val="center"/>
        <w:rPr>
          <w:b/>
          <w:color w:val="17365D" w:themeColor="text2" w:themeShade="BF"/>
          <w:sz w:val="28"/>
        </w:rPr>
      </w:pPr>
      <w:r>
        <w:rPr>
          <w:b/>
          <w:noProof/>
          <w:color w:val="1F497D" w:themeColor="text2"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14271F54" wp14:editId="3BE992E9">
            <wp:simplePos x="0" y="0"/>
            <wp:positionH relativeFrom="column">
              <wp:posOffset>4095750</wp:posOffset>
            </wp:positionH>
            <wp:positionV relativeFrom="paragraph">
              <wp:posOffset>-838200</wp:posOffset>
            </wp:positionV>
            <wp:extent cx="832883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an.gif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88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E65" w:rsidRPr="00856B66">
        <w:rPr>
          <w:rFonts w:ascii="Arial" w:eastAsia="Times New Roman" w:hAnsi="Arial" w:cs="Arial"/>
          <w:b/>
          <w:color w:val="365F91" w:themeColor="accent1" w:themeShade="BF"/>
          <w:lang w:eastAsia="en-AU"/>
        </w:rPr>
        <w:t>ICT Capabilities</w:t>
      </w:r>
      <w:r w:rsidR="008C3E65" w:rsidRPr="00856B66">
        <w:rPr>
          <w:rFonts w:ascii="Arial" w:eastAsia="Times New Roman" w:hAnsi="Arial" w:cs="Arial"/>
          <w:color w:val="365F91" w:themeColor="accent1" w:themeShade="BF"/>
          <w:lang w:eastAsia="en-AU"/>
        </w:rPr>
        <w:t xml:space="preserve"> </w:t>
      </w:r>
      <w:r w:rsidR="00A01E4C">
        <w:rPr>
          <w:rFonts w:ascii="Arial" w:eastAsia="Times New Roman" w:hAnsi="Arial" w:cs="Arial"/>
          <w:b/>
          <w:color w:val="365F91" w:themeColor="accent1" w:themeShade="BF"/>
          <w:lang w:eastAsia="en-AU"/>
        </w:rPr>
        <w:br/>
        <w:t>MATHS</w:t>
      </w:r>
    </w:p>
    <w:tbl>
      <w:tblPr>
        <w:tblStyle w:val="TableGrid"/>
        <w:tblpPr w:leftFromText="180" w:rightFromText="180" w:vertAnchor="text" w:horzAnchor="margin" w:tblpXSpec="center" w:tblpY="90"/>
        <w:tblW w:w="15733" w:type="dxa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553"/>
        <w:gridCol w:w="2436"/>
        <w:gridCol w:w="2262"/>
        <w:gridCol w:w="5482"/>
      </w:tblGrid>
      <w:tr w:rsidR="00050FBC" w:rsidTr="00856B66">
        <w:trPr>
          <w:trHeight w:val="561"/>
        </w:trPr>
        <w:tc>
          <w:tcPr>
            <w:tcW w:w="5553" w:type="dxa"/>
            <w:vAlign w:val="center"/>
          </w:tcPr>
          <w:p w:rsidR="00050FBC" w:rsidRPr="00A01E4C" w:rsidRDefault="00050FBC" w:rsidP="00050FBC">
            <w:pPr>
              <w:jc w:val="center"/>
              <w:rPr>
                <w:rFonts w:ascii="Arial" w:eastAsia="Times New Roman" w:hAnsi="Arial" w:cs="Arial"/>
                <w:color w:val="1F497D" w:themeColor="text2"/>
                <w:lang w:eastAsia="en-AU"/>
              </w:rPr>
            </w:pPr>
            <w:r w:rsidRPr="00A01E4C">
              <w:rPr>
                <w:rFonts w:ascii="Arial" w:eastAsia="Times New Roman" w:hAnsi="Arial" w:cs="Arial"/>
                <w:color w:val="1F497D" w:themeColor="text2"/>
                <w:lang w:eastAsia="en-AU"/>
              </w:rPr>
              <w:t>NSW Syllabus for the Australian Curriculum</w:t>
            </w:r>
          </w:p>
          <w:p w:rsidR="00050FBC" w:rsidRPr="008E2E7D" w:rsidRDefault="00050FBC" w:rsidP="00A01E4C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3"/>
                <w:szCs w:val="23"/>
                <w:lang w:eastAsia="en-AU"/>
              </w:rPr>
            </w:pPr>
            <w:r w:rsidRPr="00856B66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Stage 1 </w:t>
            </w:r>
          </w:p>
        </w:tc>
        <w:tc>
          <w:tcPr>
            <w:tcW w:w="2436" w:type="dxa"/>
            <w:vAlign w:val="center"/>
          </w:tcPr>
          <w:p w:rsidR="00050FBC" w:rsidRDefault="00480EAE" w:rsidP="00050FBC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Content Strand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050FBC" w:rsidRDefault="00050FBC" w:rsidP="00050FBC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ICT Strand</w:t>
            </w:r>
          </w:p>
        </w:tc>
        <w:tc>
          <w:tcPr>
            <w:tcW w:w="5482" w:type="dxa"/>
            <w:vAlign w:val="center"/>
          </w:tcPr>
          <w:p w:rsidR="00050FBC" w:rsidRDefault="00050FBC" w:rsidP="00050FBC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 xml:space="preserve">ICT </w:t>
            </w: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Activities</w:t>
            </w:r>
          </w:p>
        </w:tc>
      </w:tr>
      <w:tr w:rsidR="00050FBC" w:rsidTr="00856B66">
        <w:trPr>
          <w:trHeight w:val="252"/>
        </w:trPr>
        <w:tc>
          <w:tcPr>
            <w:tcW w:w="5553" w:type="dxa"/>
            <w:shd w:val="clear" w:color="auto" w:fill="B8CCE4" w:themeFill="accent1" w:themeFillTint="66"/>
          </w:tcPr>
          <w:p w:rsidR="00050FBC" w:rsidRPr="00BD1A9B" w:rsidRDefault="00050FBC" w:rsidP="00050FBC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877B97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se computer software to draw a line and use a simple graphic as a uniform informal unit to measure its length </w:t>
            </w:r>
          </w:p>
        </w:tc>
        <w:tc>
          <w:tcPr>
            <w:tcW w:w="2436" w:type="dxa"/>
            <w:vAlign w:val="center"/>
          </w:tcPr>
          <w:p w:rsidR="00050FBC" w:rsidRPr="005E7455" w:rsidRDefault="00050FBC" w:rsidP="00050FBC">
            <w:pPr>
              <w:jc w:val="center"/>
              <w:rPr>
                <w:rStyle w:val="metadata"/>
                <w:i/>
              </w:rPr>
            </w:pPr>
            <w:r>
              <w:rPr>
                <w:rStyle w:val="metadata"/>
                <w:i/>
              </w:rPr>
              <w:t>Measurement/</w:t>
            </w:r>
            <w:r w:rsidRPr="005E7455">
              <w:rPr>
                <w:rStyle w:val="metadata"/>
                <w:i/>
              </w:rPr>
              <w:t>Geometry</w:t>
            </w:r>
          </w:p>
          <w:p w:rsidR="00050FBC" w:rsidRPr="00C5346A" w:rsidRDefault="00CC3110" w:rsidP="00050FBC">
            <w:pPr>
              <w:jc w:val="center"/>
              <w:rPr>
                <w:b/>
                <w:i/>
                <w:color w:val="1F497D" w:themeColor="text2"/>
              </w:rPr>
            </w:pPr>
            <w:hyperlink r:id="rId10" w:history="1">
              <w:r w:rsidR="00050FBC" w:rsidRPr="00C5346A">
                <w:rPr>
                  <w:rStyle w:val="Hyperlink"/>
                  <w:b/>
                  <w:i/>
                </w:rPr>
                <w:t>Length 2</w:t>
              </w:r>
            </w:hyperlink>
          </w:p>
        </w:tc>
        <w:tc>
          <w:tcPr>
            <w:tcW w:w="2262" w:type="dxa"/>
            <w:vAlign w:val="center"/>
          </w:tcPr>
          <w:p w:rsidR="00050FBC" w:rsidRPr="00C453D2" w:rsidRDefault="00050FBC" w:rsidP="00050FBC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482" w:type="dxa"/>
          </w:tcPr>
          <w:p w:rsidR="00050FBC" w:rsidRDefault="00050FBC" w:rsidP="00050FBC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050FBC" w:rsidTr="00856B66">
        <w:trPr>
          <w:trHeight w:val="268"/>
        </w:trPr>
        <w:tc>
          <w:tcPr>
            <w:tcW w:w="5553" w:type="dxa"/>
            <w:shd w:val="clear" w:color="auto" w:fill="B8CCE4" w:themeFill="accent1" w:themeFillTint="66"/>
          </w:tcPr>
          <w:p w:rsidR="00050FBC" w:rsidRPr="00BD1A9B" w:rsidRDefault="00050FBC" w:rsidP="00050FBC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877B97">
              <w:rPr>
                <w:rFonts w:ascii="Arial" w:hAnsi="Arial" w:cs="Arial"/>
                <w:color w:val="1F497D" w:themeColor="text2"/>
                <w:sz w:val="23"/>
                <w:szCs w:val="23"/>
              </w:rPr>
              <w:t>se computer software to create a shape and use a simple graphic as a uniform informal unit to measure its area (Communicating)</w:t>
            </w:r>
          </w:p>
        </w:tc>
        <w:tc>
          <w:tcPr>
            <w:tcW w:w="2436" w:type="dxa"/>
            <w:vAlign w:val="center"/>
          </w:tcPr>
          <w:p w:rsidR="00050FBC" w:rsidRPr="005E7455" w:rsidRDefault="00050FBC" w:rsidP="00050FBC">
            <w:pPr>
              <w:jc w:val="center"/>
              <w:rPr>
                <w:rStyle w:val="metadata"/>
                <w:i/>
              </w:rPr>
            </w:pPr>
            <w:r>
              <w:rPr>
                <w:rStyle w:val="metadata"/>
                <w:i/>
              </w:rPr>
              <w:t>Measurement/</w:t>
            </w:r>
            <w:r w:rsidRPr="005E7455">
              <w:rPr>
                <w:rStyle w:val="metadata"/>
                <w:i/>
              </w:rPr>
              <w:t>Geometry</w:t>
            </w:r>
          </w:p>
          <w:p w:rsidR="00050FBC" w:rsidRPr="00C5346A" w:rsidRDefault="00CC3110" w:rsidP="00050FBC">
            <w:pPr>
              <w:jc w:val="center"/>
              <w:rPr>
                <w:b/>
                <w:i/>
                <w:color w:val="1F497D" w:themeColor="text2"/>
              </w:rPr>
            </w:pPr>
            <w:hyperlink r:id="rId11" w:history="1">
              <w:r w:rsidR="00050FBC" w:rsidRPr="00C5346A">
                <w:rPr>
                  <w:rStyle w:val="Hyperlink"/>
                  <w:b/>
                  <w:i/>
                </w:rPr>
                <w:t>Area 1</w:t>
              </w:r>
            </w:hyperlink>
          </w:p>
        </w:tc>
        <w:tc>
          <w:tcPr>
            <w:tcW w:w="2262" w:type="dxa"/>
            <w:vAlign w:val="center"/>
          </w:tcPr>
          <w:p w:rsidR="00050FBC" w:rsidRPr="00C453D2" w:rsidRDefault="00243317" w:rsidP="00050FBC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482" w:type="dxa"/>
          </w:tcPr>
          <w:p w:rsidR="00050FBC" w:rsidRDefault="00050FBC" w:rsidP="00050FBC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050FBC" w:rsidTr="00856B66">
        <w:trPr>
          <w:trHeight w:val="268"/>
        </w:trPr>
        <w:tc>
          <w:tcPr>
            <w:tcW w:w="5553" w:type="dxa"/>
            <w:shd w:val="clear" w:color="auto" w:fill="B8CCE4" w:themeFill="accent1" w:themeFillTint="66"/>
          </w:tcPr>
          <w:p w:rsidR="00050FBC" w:rsidRPr="00BD1A9B" w:rsidRDefault="00050FBC" w:rsidP="00050FBC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C</w:t>
            </w:r>
            <w:r w:rsidRPr="00877B97">
              <w:rPr>
                <w:rFonts w:ascii="Arial" w:hAnsi="Arial" w:cs="Arial"/>
                <w:color w:val="1F497D" w:themeColor="text2"/>
                <w:sz w:val="23"/>
                <w:szCs w:val="23"/>
              </w:rPr>
              <w:t>hoose a variety of materials to represent three-dimensional objects, including digital technologies (Communicating)</w:t>
            </w:r>
          </w:p>
        </w:tc>
        <w:tc>
          <w:tcPr>
            <w:tcW w:w="2436" w:type="dxa"/>
            <w:vAlign w:val="center"/>
          </w:tcPr>
          <w:p w:rsidR="00050FBC" w:rsidRPr="005E7455" w:rsidRDefault="00050FBC" w:rsidP="00050FBC">
            <w:pPr>
              <w:jc w:val="center"/>
              <w:rPr>
                <w:rStyle w:val="metadata"/>
                <w:i/>
              </w:rPr>
            </w:pPr>
            <w:r>
              <w:rPr>
                <w:rStyle w:val="metadata"/>
                <w:i/>
              </w:rPr>
              <w:t>Measurement/</w:t>
            </w:r>
            <w:r w:rsidRPr="005E7455">
              <w:rPr>
                <w:rStyle w:val="metadata"/>
                <w:i/>
              </w:rPr>
              <w:t>Geometry</w:t>
            </w:r>
          </w:p>
          <w:p w:rsidR="00050FBC" w:rsidRPr="00C5346A" w:rsidRDefault="00CC3110" w:rsidP="00050FBC">
            <w:pPr>
              <w:jc w:val="center"/>
              <w:rPr>
                <w:b/>
                <w:i/>
                <w:color w:val="1F497D" w:themeColor="text2"/>
              </w:rPr>
            </w:pPr>
            <w:hyperlink r:id="rId12" w:history="1">
              <w:r w:rsidR="00050FBC" w:rsidRPr="00C5346A">
                <w:rPr>
                  <w:rStyle w:val="Hyperlink"/>
                  <w:b/>
                  <w:i/>
                </w:rPr>
                <w:t>3-Dimensional Space 2</w:t>
              </w:r>
            </w:hyperlink>
          </w:p>
        </w:tc>
        <w:tc>
          <w:tcPr>
            <w:tcW w:w="2262" w:type="dxa"/>
            <w:vAlign w:val="center"/>
          </w:tcPr>
          <w:p w:rsidR="00050FBC" w:rsidRDefault="00243317" w:rsidP="00050FBC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  <w:p w:rsidR="00243317" w:rsidRPr="00C453D2" w:rsidRDefault="00243317" w:rsidP="00050FBC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</w:tc>
        <w:tc>
          <w:tcPr>
            <w:tcW w:w="5482" w:type="dxa"/>
          </w:tcPr>
          <w:p w:rsidR="00050FBC" w:rsidRDefault="00050FBC" w:rsidP="00050FBC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050FBC" w:rsidTr="00856B66">
        <w:trPr>
          <w:trHeight w:val="252"/>
        </w:trPr>
        <w:tc>
          <w:tcPr>
            <w:tcW w:w="5553" w:type="dxa"/>
            <w:shd w:val="clear" w:color="auto" w:fill="B8CCE4" w:themeFill="accent1" w:themeFillTint="66"/>
          </w:tcPr>
          <w:p w:rsidR="00050FBC" w:rsidRPr="00BD1A9B" w:rsidRDefault="00050FBC" w:rsidP="00050FBC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877B97">
              <w:rPr>
                <w:rFonts w:ascii="Arial" w:hAnsi="Arial" w:cs="Arial"/>
                <w:color w:val="1F497D" w:themeColor="text2"/>
                <w:sz w:val="23"/>
                <w:szCs w:val="23"/>
              </w:rPr>
              <w:t>se computer drawing tools to outline shapes embedded in a digital picture or design (Communicating)</w:t>
            </w:r>
          </w:p>
        </w:tc>
        <w:tc>
          <w:tcPr>
            <w:tcW w:w="2436" w:type="dxa"/>
            <w:vAlign w:val="center"/>
          </w:tcPr>
          <w:p w:rsidR="00050FBC" w:rsidRPr="005E7455" w:rsidRDefault="00050FBC" w:rsidP="00050FBC">
            <w:pPr>
              <w:jc w:val="center"/>
              <w:rPr>
                <w:rStyle w:val="metadata"/>
                <w:i/>
              </w:rPr>
            </w:pPr>
            <w:r>
              <w:rPr>
                <w:rStyle w:val="metadata"/>
                <w:i/>
              </w:rPr>
              <w:t>Measurement/</w:t>
            </w:r>
            <w:r w:rsidRPr="005E7455">
              <w:rPr>
                <w:rStyle w:val="metadata"/>
                <w:i/>
              </w:rPr>
              <w:t>Geometry</w:t>
            </w:r>
          </w:p>
          <w:p w:rsidR="00050FBC" w:rsidRPr="00C5346A" w:rsidRDefault="00CC3110" w:rsidP="00050FBC">
            <w:pPr>
              <w:jc w:val="center"/>
              <w:rPr>
                <w:b/>
                <w:i/>
                <w:color w:val="1F497D" w:themeColor="text2"/>
              </w:rPr>
            </w:pPr>
            <w:hyperlink r:id="rId13" w:history="1">
              <w:r w:rsidR="00050FBC" w:rsidRPr="00C5346A">
                <w:rPr>
                  <w:rStyle w:val="Hyperlink"/>
                  <w:b/>
                  <w:i/>
                </w:rPr>
                <w:t>2-Dimensional Space 1</w:t>
              </w:r>
            </w:hyperlink>
          </w:p>
        </w:tc>
        <w:tc>
          <w:tcPr>
            <w:tcW w:w="2262" w:type="dxa"/>
            <w:vAlign w:val="center"/>
          </w:tcPr>
          <w:p w:rsidR="00050FBC" w:rsidRPr="00C453D2" w:rsidRDefault="00243317" w:rsidP="00050FBC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482" w:type="dxa"/>
          </w:tcPr>
          <w:p w:rsidR="00050FBC" w:rsidRDefault="00050FBC" w:rsidP="00050FBC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050FBC" w:rsidTr="00856B66">
        <w:trPr>
          <w:trHeight w:val="268"/>
        </w:trPr>
        <w:tc>
          <w:tcPr>
            <w:tcW w:w="5553" w:type="dxa"/>
            <w:shd w:val="clear" w:color="auto" w:fill="B8CCE4" w:themeFill="accent1" w:themeFillTint="66"/>
          </w:tcPr>
          <w:p w:rsidR="00050FBC" w:rsidRPr="00BD1A9B" w:rsidRDefault="00050FBC" w:rsidP="00050FBC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D</w:t>
            </w:r>
            <w:r w:rsidRPr="00877B97">
              <w:rPr>
                <w:rFonts w:ascii="Arial" w:hAnsi="Arial" w:cs="Arial"/>
                <w:color w:val="1F497D" w:themeColor="text2"/>
                <w:sz w:val="23"/>
                <w:szCs w:val="23"/>
              </w:rPr>
              <w:t>raw and name two-dimensional shapes in different orientations, w</w:t>
            </w:r>
            <w:r w:rsidR="008E2E7D">
              <w:rPr>
                <w:rFonts w:ascii="Arial" w:hAnsi="Arial" w:cs="Arial"/>
                <w:color w:val="1F497D" w:themeColor="text2"/>
                <w:sz w:val="23"/>
                <w:szCs w:val="23"/>
              </w:rPr>
              <w:t>ith/without the</w:t>
            </w:r>
            <w:r w:rsidRPr="00877B97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digital technologies</w:t>
            </w:r>
          </w:p>
        </w:tc>
        <w:tc>
          <w:tcPr>
            <w:tcW w:w="2436" w:type="dxa"/>
            <w:vAlign w:val="center"/>
          </w:tcPr>
          <w:p w:rsidR="00050FBC" w:rsidRPr="005E7455" w:rsidRDefault="00050FBC" w:rsidP="00050FBC">
            <w:pPr>
              <w:jc w:val="center"/>
              <w:rPr>
                <w:rStyle w:val="metadata"/>
                <w:i/>
              </w:rPr>
            </w:pPr>
            <w:r>
              <w:rPr>
                <w:rStyle w:val="metadata"/>
                <w:i/>
              </w:rPr>
              <w:t>Measurement/</w:t>
            </w:r>
            <w:r w:rsidRPr="005E7455">
              <w:rPr>
                <w:rStyle w:val="metadata"/>
                <w:i/>
              </w:rPr>
              <w:t>Geometry</w:t>
            </w:r>
          </w:p>
          <w:p w:rsidR="00050FBC" w:rsidRPr="00C5346A" w:rsidRDefault="00CC3110" w:rsidP="00050FBC">
            <w:pPr>
              <w:jc w:val="center"/>
              <w:rPr>
                <w:b/>
                <w:i/>
                <w:color w:val="1F497D" w:themeColor="text2"/>
              </w:rPr>
            </w:pPr>
            <w:hyperlink r:id="rId14" w:history="1">
              <w:r w:rsidR="00050FBC" w:rsidRPr="00C5346A">
                <w:rPr>
                  <w:rStyle w:val="Hyperlink"/>
                  <w:b/>
                  <w:i/>
                </w:rPr>
                <w:t>2-Dimensional Space 2</w:t>
              </w:r>
            </w:hyperlink>
          </w:p>
        </w:tc>
        <w:tc>
          <w:tcPr>
            <w:tcW w:w="2262" w:type="dxa"/>
            <w:vAlign w:val="center"/>
          </w:tcPr>
          <w:p w:rsidR="00050FBC" w:rsidRPr="00C453D2" w:rsidRDefault="00243317" w:rsidP="00050FBC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482" w:type="dxa"/>
          </w:tcPr>
          <w:p w:rsidR="00050FBC" w:rsidRDefault="00050FBC" w:rsidP="00050FBC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050FBC" w:rsidTr="00856B66">
        <w:trPr>
          <w:trHeight w:val="252"/>
        </w:trPr>
        <w:tc>
          <w:tcPr>
            <w:tcW w:w="5553" w:type="dxa"/>
            <w:shd w:val="clear" w:color="auto" w:fill="B8CCE4" w:themeFill="accent1" w:themeFillTint="66"/>
          </w:tcPr>
          <w:p w:rsidR="00050FBC" w:rsidRPr="00BD1A9B" w:rsidRDefault="00050FBC" w:rsidP="00050FBC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R</w:t>
            </w:r>
            <w:r w:rsidRPr="00877B97">
              <w:rPr>
                <w:rFonts w:ascii="Arial" w:hAnsi="Arial" w:cs="Arial"/>
                <w:color w:val="1F497D" w:themeColor="text2"/>
                <w:sz w:val="23"/>
                <w:szCs w:val="23"/>
              </w:rPr>
              <w:t>ecord the result of performing one-step slides and flips, with and without the use of digital technologies</w:t>
            </w:r>
          </w:p>
        </w:tc>
        <w:tc>
          <w:tcPr>
            <w:tcW w:w="2436" w:type="dxa"/>
            <w:vAlign w:val="center"/>
          </w:tcPr>
          <w:p w:rsidR="00050FBC" w:rsidRPr="005E7455" w:rsidRDefault="00050FBC" w:rsidP="00050FBC">
            <w:pPr>
              <w:jc w:val="center"/>
              <w:rPr>
                <w:rStyle w:val="metadata"/>
                <w:i/>
              </w:rPr>
            </w:pPr>
            <w:r>
              <w:rPr>
                <w:rStyle w:val="metadata"/>
                <w:i/>
              </w:rPr>
              <w:t>Measurement/</w:t>
            </w:r>
            <w:r w:rsidRPr="005E7455">
              <w:rPr>
                <w:rStyle w:val="metadata"/>
                <w:i/>
              </w:rPr>
              <w:t xml:space="preserve">Geometry </w:t>
            </w:r>
          </w:p>
          <w:p w:rsidR="00050FBC" w:rsidRPr="00C5346A" w:rsidRDefault="00CC3110" w:rsidP="00050FBC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hyperlink r:id="rId15" w:history="1">
              <w:r w:rsidR="00050FBC" w:rsidRPr="00C5346A">
                <w:rPr>
                  <w:rStyle w:val="Hyperlink"/>
                  <w:b/>
                  <w:i/>
                </w:rPr>
                <w:t>2-Dimensional Space 2</w:t>
              </w:r>
            </w:hyperlink>
          </w:p>
        </w:tc>
        <w:tc>
          <w:tcPr>
            <w:tcW w:w="2262" w:type="dxa"/>
            <w:vAlign w:val="center"/>
          </w:tcPr>
          <w:p w:rsidR="00050FBC" w:rsidRPr="00C453D2" w:rsidRDefault="00243317" w:rsidP="00050FBC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482" w:type="dxa"/>
          </w:tcPr>
          <w:p w:rsidR="00050FBC" w:rsidRDefault="00050FBC" w:rsidP="00050FBC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050FBC" w:rsidTr="00856B66">
        <w:trPr>
          <w:trHeight w:val="268"/>
        </w:trPr>
        <w:tc>
          <w:tcPr>
            <w:tcW w:w="5553" w:type="dxa"/>
            <w:shd w:val="clear" w:color="auto" w:fill="B8CCE4" w:themeFill="accent1" w:themeFillTint="66"/>
          </w:tcPr>
          <w:p w:rsidR="00050FBC" w:rsidRPr="00BD1A9B" w:rsidRDefault="00050FBC" w:rsidP="00050FBC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C</w:t>
            </w:r>
            <w:r w:rsidRPr="00877B97">
              <w:rPr>
                <w:rFonts w:ascii="Arial" w:hAnsi="Arial" w:cs="Arial"/>
                <w:color w:val="1F497D" w:themeColor="text2"/>
                <w:sz w:val="23"/>
                <w:szCs w:val="23"/>
              </w:rPr>
              <w:t>opy and manipulate a shape using the computer functions for slide and flip (Communicating)</w:t>
            </w:r>
          </w:p>
        </w:tc>
        <w:tc>
          <w:tcPr>
            <w:tcW w:w="2436" w:type="dxa"/>
            <w:vAlign w:val="center"/>
          </w:tcPr>
          <w:p w:rsidR="00050FBC" w:rsidRPr="005E7455" w:rsidRDefault="00050FBC" w:rsidP="00050FBC">
            <w:pPr>
              <w:jc w:val="center"/>
              <w:rPr>
                <w:rStyle w:val="metadata"/>
                <w:i/>
              </w:rPr>
            </w:pPr>
            <w:r>
              <w:rPr>
                <w:rStyle w:val="metadata"/>
                <w:i/>
              </w:rPr>
              <w:t>Measurement/</w:t>
            </w:r>
            <w:r w:rsidRPr="005E7455">
              <w:rPr>
                <w:rStyle w:val="metadata"/>
                <w:i/>
              </w:rPr>
              <w:t xml:space="preserve">Geometry </w:t>
            </w:r>
          </w:p>
          <w:p w:rsidR="00050FBC" w:rsidRPr="00C5346A" w:rsidRDefault="00CC3110" w:rsidP="00050FBC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hyperlink r:id="rId16" w:history="1">
              <w:r w:rsidR="00050FBC" w:rsidRPr="00C5346A">
                <w:rPr>
                  <w:rStyle w:val="Hyperlink"/>
                  <w:b/>
                  <w:i/>
                </w:rPr>
                <w:t>2-Dimensional Space 2</w:t>
              </w:r>
            </w:hyperlink>
          </w:p>
        </w:tc>
        <w:tc>
          <w:tcPr>
            <w:tcW w:w="2262" w:type="dxa"/>
            <w:vAlign w:val="center"/>
          </w:tcPr>
          <w:p w:rsidR="00050FBC" w:rsidRDefault="00243317" w:rsidP="00050FBC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482" w:type="dxa"/>
          </w:tcPr>
          <w:p w:rsidR="00050FBC" w:rsidRDefault="00050FBC" w:rsidP="00050FBC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050FBC" w:rsidTr="00856B66">
        <w:trPr>
          <w:trHeight w:val="268"/>
        </w:trPr>
        <w:tc>
          <w:tcPr>
            <w:tcW w:w="5553" w:type="dxa"/>
            <w:shd w:val="clear" w:color="auto" w:fill="B8CCE4" w:themeFill="accent1" w:themeFillTint="66"/>
          </w:tcPr>
          <w:p w:rsidR="00050FBC" w:rsidRPr="00BD1A9B" w:rsidRDefault="00050FBC" w:rsidP="00050FBC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C</w:t>
            </w:r>
            <w:r w:rsidRPr="00877B97">
              <w:rPr>
                <w:rFonts w:ascii="Arial" w:hAnsi="Arial" w:cs="Arial"/>
                <w:color w:val="1F497D" w:themeColor="text2"/>
                <w:sz w:val="23"/>
                <w:szCs w:val="23"/>
              </w:rPr>
              <w:t>opy and manipulate a shape using the computer function for turn (Communicating)</w:t>
            </w:r>
          </w:p>
        </w:tc>
        <w:tc>
          <w:tcPr>
            <w:tcW w:w="2436" w:type="dxa"/>
            <w:vAlign w:val="center"/>
          </w:tcPr>
          <w:p w:rsidR="00050FBC" w:rsidRPr="005E7455" w:rsidRDefault="00050FBC" w:rsidP="00050FBC">
            <w:pPr>
              <w:jc w:val="center"/>
              <w:rPr>
                <w:rStyle w:val="metadata"/>
                <w:i/>
              </w:rPr>
            </w:pPr>
            <w:r>
              <w:rPr>
                <w:rStyle w:val="metadata"/>
                <w:i/>
              </w:rPr>
              <w:t>Measurement/</w:t>
            </w:r>
            <w:r w:rsidRPr="005E7455">
              <w:rPr>
                <w:rStyle w:val="metadata"/>
                <w:i/>
              </w:rPr>
              <w:t xml:space="preserve">Geometry </w:t>
            </w:r>
          </w:p>
          <w:p w:rsidR="00050FBC" w:rsidRPr="00C5346A" w:rsidRDefault="00CC3110" w:rsidP="00050FBC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hyperlink r:id="rId17" w:history="1">
              <w:r w:rsidR="00050FBC" w:rsidRPr="00C5346A">
                <w:rPr>
                  <w:rStyle w:val="Hyperlink"/>
                  <w:b/>
                  <w:i/>
                </w:rPr>
                <w:t>2-Dimensional Space 2</w:t>
              </w:r>
            </w:hyperlink>
          </w:p>
        </w:tc>
        <w:tc>
          <w:tcPr>
            <w:tcW w:w="2262" w:type="dxa"/>
            <w:vAlign w:val="center"/>
          </w:tcPr>
          <w:p w:rsidR="00050FBC" w:rsidRDefault="00243317" w:rsidP="00050FBC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482" w:type="dxa"/>
          </w:tcPr>
          <w:p w:rsidR="00050FBC" w:rsidRDefault="00050FBC" w:rsidP="00050FBC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050FBC" w:rsidTr="00856B66">
        <w:trPr>
          <w:trHeight w:val="268"/>
        </w:trPr>
        <w:tc>
          <w:tcPr>
            <w:tcW w:w="5553" w:type="dxa"/>
            <w:shd w:val="clear" w:color="auto" w:fill="B8CCE4" w:themeFill="accent1" w:themeFillTint="66"/>
          </w:tcPr>
          <w:p w:rsidR="00050FBC" w:rsidRPr="00877B97" w:rsidRDefault="00050FBC" w:rsidP="00050FBC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C</w:t>
            </w:r>
            <w:r w:rsidRPr="00877B97">
              <w:rPr>
                <w:rFonts w:ascii="Arial" w:hAnsi="Arial" w:cs="Arial"/>
                <w:color w:val="1F497D" w:themeColor="text2"/>
                <w:sz w:val="23"/>
                <w:szCs w:val="23"/>
              </w:rPr>
              <w:t>reate a path from one location to another using computer software (Communicating)</w:t>
            </w:r>
          </w:p>
        </w:tc>
        <w:tc>
          <w:tcPr>
            <w:tcW w:w="2436" w:type="dxa"/>
            <w:vAlign w:val="center"/>
          </w:tcPr>
          <w:p w:rsidR="00050FBC" w:rsidRPr="005E7455" w:rsidRDefault="00050FBC" w:rsidP="00050FBC">
            <w:pPr>
              <w:jc w:val="center"/>
              <w:rPr>
                <w:rStyle w:val="metadata"/>
                <w:i/>
              </w:rPr>
            </w:pPr>
            <w:r w:rsidRPr="005E7455">
              <w:rPr>
                <w:rStyle w:val="metadata"/>
                <w:i/>
              </w:rPr>
              <w:t>Measure</w:t>
            </w:r>
            <w:r w:rsidR="008E2E7D">
              <w:rPr>
                <w:rStyle w:val="metadata"/>
                <w:i/>
              </w:rPr>
              <w:t xml:space="preserve"> &amp; </w:t>
            </w:r>
            <w:r w:rsidRPr="005E7455">
              <w:rPr>
                <w:rStyle w:val="metadata"/>
                <w:i/>
              </w:rPr>
              <w:t xml:space="preserve">Geometry </w:t>
            </w:r>
          </w:p>
          <w:p w:rsidR="00050FBC" w:rsidRPr="00C5346A" w:rsidRDefault="00CC3110" w:rsidP="00050FBC">
            <w:pPr>
              <w:jc w:val="center"/>
              <w:rPr>
                <w:rStyle w:val="metadata"/>
                <w:b/>
                <w:i/>
              </w:rPr>
            </w:pPr>
            <w:hyperlink r:id="rId18" w:history="1">
              <w:r w:rsidR="00050FBC" w:rsidRPr="00C5346A">
                <w:rPr>
                  <w:rStyle w:val="Hyperlink"/>
                  <w:b/>
                  <w:i/>
                </w:rPr>
                <w:t>Position 1</w:t>
              </w:r>
            </w:hyperlink>
          </w:p>
        </w:tc>
        <w:tc>
          <w:tcPr>
            <w:tcW w:w="2262" w:type="dxa"/>
            <w:vAlign w:val="center"/>
          </w:tcPr>
          <w:p w:rsidR="00243317" w:rsidRDefault="00243317" w:rsidP="00243317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  <w:p w:rsidR="00050FBC" w:rsidRDefault="00243317" w:rsidP="00243317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</w:tc>
        <w:tc>
          <w:tcPr>
            <w:tcW w:w="5482" w:type="dxa"/>
          </w:tcPr>
          <w:p w:rsidR="00050FBC" w:rsidRDefault="00050FBC" w:rsidP="00050FBC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050FBC" w:rsidTr="00856B66">
        <w:trPr>
          <w:trHeight w:val="268"/>
        </w:trPr>
        <w:tc>
          <w:tcPr>
            <w:tcW w:w="5553" w:type="dxa"/>
            <w:shd w:val="clear" w:color="auto" w:fill="B8CCE4" w:themeFill="accent1" w:themeFillTint="66"/>
          </w:tcPr>
          <w:p w:rsidR="00050FBC" w:rsidRPr="00877B97" w:rsidRDefault="00050FBC" w:rsidP="00050FBC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877B97">
              <w:rPr>
                <w:rFonts w:ascii="Arial" w:hAnsi="Arial" w:cs="Arial"/>
                <w:color w:val="1F497D" w:themeColor="text2"/>
                <w:sz w:val="23"/>
                <w:szCs w:val="23"/>
              </w:rPr>
              <w:t>se digital technologies to create picture graphs (Communicating)</w:t>
            </w:r>
          </w:p>
        </w:tc>
        <w:tc>
          <w:tcPr>
            <w:tcW w:w="2436" w:type="dxa"/>
            <w:vAlign w:val="center"/>
          </w:tcPr>
          <w:p w:rsidR="00050FBC" w:rsidRDefault="00050FBC" w:rsidP="00050FBC">
            <w:pPr>
              <w:jc w:val="center"/>
              <w:rPr>
                <w:rStyle w:val="metadata"/>
              </w:rPr>
            </w:pPr>
            <w:r>
              <w:rPr>
                <w:rStyle w:val="metadata"/>
              </w:rPr>
              <w:t>Statistics and Probability</w:t>
            </w:r>
          </w:p>
          <w:p w:rsidR="00050FBC" w:rsidRPr="00C5346A" w:rsidRDefault="00050FBC" w:rsidP="00050FBC">
            <w:pPr>
              <w:jc w:val="center"/>
              <w:rPr>
                <w:rStyle w:val="metadata"/>
                <w:b/>
              </w:rPr>
            </w:pPr>
            <w:r w:rsidRPr="00C5346A">
              <w:rPr>
                <w:rStyle w:val="metadata"/>
                <w:b/>
              </w:rPr>
              <w:t xml:space="preserve"> </w:t>
            </w:r>
            <w:hyperlink r:id="rId19" w:history="1">
              <w:r w:rsidRPr="00C5346A">
                <w:rPr>
                  <w:rStyle w:val="Hyperlink"/>
                  <w:b/>
                </w:rPr>
                <w:t>Data 2</w:t>
              </w:r>
            </w:hyperlink>
          </w:p>
        </w:tc>
        <w:tc>
          <w:tcPr>
            <w:tcW w:w="2262" w:type="dxa"/>
            <w:vAlign w:val="center"/>
          </w:tcPr>
          <w:p w:rsidR="00243317" w:rsidRDefault="00243317" w:rsidP="00243317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  <w:p w:rsidR="00050FBC" w:rsidRDefault="00243317" w:rsidP="00243317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</w:tc>
        <w:tc>
          <w:tcPr>
            <w:tcW w:w="5482" w:type="dxa"/>
          </w:tcPr>
          <w:p w:rsidR="00050FBC" w:rsidRDefault="00050FBC" w:rsidP="00050FBC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273431" w:rsidRDefault="0034556C">
      <w:r>
        <w:rPr>
          <w:b/>
          <w:noProof/>
          <w:color w:val="17365D" w:themeColor="text2" w:themeShade="BF"/>
          <w:sz w:val="28"/>
          <w:lang w:eastAsia="en-AU"/>
        </w:rPr>
        <w:drawing>
          <wp:anchor distT="0" distB="0" distL="114300" distR="114300" simplePos="0" relativeHeight="251659264" behindDoc="0" locked="0" layoutInCell="1" allowOverlap="1" wp14:anchorId="1B90546C" wp14:editId="0B0366A4">
            <wp:simplePos x="0" y="0"/>
            <wp:positionH relativeFrom="column">
              <wp:posOffset>4448175</wp:posOffset>
            </wp:positionH>
            <wp:positionV relativeFrom="paragraph">
              <wp:posOffset>4726940</wp:posOffset>
            </wp:positionV>
            <wp:extent cx="1018540" cy="676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rm_qmr7_121021_tn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3431" w:rsidSect="00360992">
      <w:headerReference w:type="default" r:id="rId21"/>
      <w:footerReference w:type="default" r:id="rId22"/>
      <w:footerReference w:type="first" r:id="rId23"/>
      <w:pgSz w:w="16838" w:h="11906" w:orient="landscape"/>
      <w:pgMar w:top="1560" w:right="12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10" w:rsidRDefault="00CC3110" w:rsidP="00E90AAD">
      <w:pPr>
        <w:spacing w:after="0" w:line="240" w:lineRule="auto"/>
      </w:pPr>
      <w:r>
        <w:separator/>
      </w:r>
    </w:p>
  </w:endnote>
  <w:endnote w:type="continuationSeparator" w:id="0">
    <w:p w:rsidR="00CC3110" w:rsidRDefault="00CC3110" w:rsidP="00E9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35073"/>
      <w:docPartObj>
        <w:docPartGallery w:val="Page Numbers (Bottom of Page)"/>
        <w:docPartUnique/>
      </w:docPartObj>
    </w:sdtPr>
    <w:sdtEndPr/>
    <w:sdtContent>
      <w:sdt>
        <w:sdtPr>
          <w:id w:val="-77213201"/>
          <w:docPartObj>
            <w:docPartGallery w:val="Page Numbers (Top of Page)"/>
            <w:docPartUnique/>
          </w:docPartObj>
        </w:sdtPr>
        <w:sdtEndPr/>
        <w:sdtContent>
          <w:p w:rsidR="005845BC" w:rsidRDefault="005845BC" w:rsidP="0058380E">
            <w:pPr>
              <w:pStyle w:val="Footer"/>
              <w:jc w:val="right"/>
            </w:pPr>
            <w:r>
              <w:t>Copacabana Public School (Glenys Goffett)</w:t>
            </w:r>
          </w:p>
          <w:p w:rsidR="005845BC" w:rsidRDefault="005845BC" w:rsidP="0058380E">
            <w:pPr>
              <w:pStyle w:val="Footer"/>
              <w:jc w:val="right"/>
            </w:pPr>
            <w:r>
              <w:t>NSW ICT Capabilities for the Australian Curriculum</w:t>
            </w:r>
          </w:p>
          <w:p w:rsidR="005845BC" w:rsidRDefault="005845BC" w:rsidP="005838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55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55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66" w:rsidRDefault="00856B66" w:rsidP="00856B66">
    <w:pPr>
      <w:pStyle w:val="Footer"/>
      <w:jc w:val="right"/>
    </w:pPr>
    <w:r>
      <w:t>Copacabana Public School (Glenys Goffett)</w:t>
    </w:r>
  </w:p>
  <w:p w:rsidR="00856B66" w:rsidRDefault="00856B66" w:rsidP="00856B66">
    <w:pPr>
      <w:pStyle w:val="Footer"/>
      <w:jc w:val="right"/>
    </w:pPr>
    <w:r>
      <w:t>NSW ICT Capabilities for the Australian Curriculum</w:t>
    </w:r>
  </w:p>
  <w:p w:rsidR="00856B66" w:rsidRDefault="00856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10" w:rsidRDefault="00CC3110" w:rsidP="00E90AAD">
      <w:pPr>
        <w:spacing w:after="0" w:line="240" w:lineRule="auto"/>
      </w:pPr>
      <w:r>
        <w:separator/>
      </w:r>
    </w:p>
  </w:footnote>
  <w:footnote w:type="continuationSeparator" w:id="0">
    <w:p w:rsidR="00CC3110" w:rsidRDefault="00CC3110" w:rsidP="00E9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C" w:rsidRPr="00702FDC" w:rsidRDefault="005845BC">
    <w:pPr>
      <w:pStyle w:val="Header"/>
      <w:rPr>
        <w:lang w:eastAsia="en-AU"/>
      </w:rPr>
    </w:pPr>
    <w:r w:rsidRPr="00702FDC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83191A7" wp14:editId="10AD6EEE">
          <wp:simplePos x="0" y="0"/>
          <wp:positionH relativeFrom="column">
            <wp:posOffset>-571500</wp:posOffset>
          </wp:positionH>
          <wp:positionV relativeFrom="paragraph">
            <wp:posOffset>-306705</wp:posOffset>
          </wp:positionV>
          <wp:extent cx="708837" cy="7620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3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FD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8855EB0" wp14:editId="5F8E6D4D">
          <wp:simplePos x="0" y="0"/>
          <wp:positionH relativeFrom="column">
            <wp:posOffset>266700</wp:posOffset>
          </wp:positionH>
          <wp:positionV relativeFrom="paragraph">
            <wp:posOffset>10332720</wp:posOffset>
          </wp:positionV>
          <wp:extent cx="723900" cy="778193"/>
          <wp:effectExtent l="0" t="0" r="0" b="317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789"/>
    <w:multiLevelType w:val="multilevel"/>
    <w:tmpl w:val="15C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7263"/>
    <w:multiLevelType w:val="multilevel"/>
    <w:tmpl w:val="FE9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D56F6"/>
    <w:multiLevelType w:val="multilevel"/>
    <w:tmpl w:val="04D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4C44"/>
    <w:multiLevelType w:val="hybridMultilevel"/>
    <w:tmpl w:val="04580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14D1"/>
    <w:multiLevelType w:val="multilevel"/>
    <w:tmpl w:val="AA0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F0A92"/>
    <w:multiLevelType w:val="multilevel"/>
    <w:tmpl w:val="8F0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860DD"/>
    <w:multiLevelType w:val="multilevel"/>
    <w:tmpl w:val="907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0001169D"/>
    <w:rsid w:val="00031AB1"/>
    <w:rsid w:val="00047C24"/>
    <w:rsid w:val="00050FBC"/>
    <w:rsid w:val="00064AD0"/>
    <w:rsid w:val="00084FCA"/>
    <w:rsid w:val="00093FA3"/>
    <w:rsid w:val="000B2C04"/>
    <w:rsid w:val="000C3685"/>
    <w:rsid w:val="000C7C8E"/>
    <w:rsid w:val="000D1B60"/>
    <w:rsid w:val="000D5C46"/>
    <w:rsid w:val="000E630E"/>
    <w:rsid w:val="001316E0"/>
    <w:rsid w:val="001324DA"/>
    <w:rsid w:val="00153681"/>
    <w:rsid w:val="001570E8"/>
    <w:rsid w:val="00166629"/>
    <w:rsid w:val="0018030C"/>
    <w:rsid w:val="00181D0C"/>
    <w:rsid w:val="00191FD0"/>
    <w:rsid w:val="001B6DB9"/>
    <w:rsid w:val="001D1703"/>
    <w:rsid w:val="001E08E3"/>
    <w:rsid w:val="001E184F"/>
    <w:rsid w:val="001E39D3"/>
    <w:rsid w:val="002028AA"/>
    <w:rsid w:val="0022261E"/>
    <w:rsid w:val="002354B9"/>
    <w:rsid w:val="00235CDA"/>
    <w:rsid w:val="00243317"/>
    <w:rsid w:val="0024480B"/>
    <w:rsid w:val="00273431"/>
    <w:rsid w:val="00277DD6"/>
    <w:rsid w:val="00281495"/>
    <w:rsid w:val="002904B8"/>
    <w:rsid w:val="002E0B55"/>
    <w:rsid w:val="003242F7"/>
    <w:rsid w:val="0034556C"/>
    <w:rsid w:val="00353E25"/>
    <w:rsid w:val="00360992"/>
    <w:rsid w:val="00360C6C"/>
    <w:rsid w:val="00382C58"/>
    <w:rsid w:val="003C79D8"/>
    <w:rsid w:val="003E7D49"/>
    <w:rsid w:val="0040045C"/>
    <w:rsid w:val="004049B4"/>
    <w:rsid w:val="00454320"/>
    <w:rsid w:val="00461A84"/>
    <w:rsid w:val="00480EAE"/>
    <w:rsid w:val="004922C8"/>
    <w:rsid w:val="004A5AC7"/>
    <w:rsid w:val="004B1427"/>
    <w:rsid w:val="004D57E9"/>
    <w:rsid w:val="004F70A0"/>
    <w:rsid w:val="00521DBC"/>
    <w:rsid w:val="0052672A"/>
    <w:rsid w:val="00540DCF"/>
    <w:rsid w:val="00555B1F"/>
    <w:rsid w:val="00563DB1"/>
    <w:rsid w:val="00564174"/>
    <w:rsid w:val="0058380E"/>
    <w:rsid w:val="005845BC"/>
    <w:rsid w:val="00586AA4"/>
    <w:rsid w:val="005906A8"/>
    <w:rsid w:val="005B6FFF"/>
    <w:rsid w:val="005D6A2A"/>
    <w:rsid w:val="005D77CA"/>
    <w:rsid w:val="005E7455"/>
    <w:rsid w:val="005F0133"/>
    <w:rsid w:val="00600B2B"/>
    <w:rsid w:val="00653F1F"/>
    <w:rsid w:val="00654537"/>
    <w:rsid w:val="006A079B"/>
    <w:rsid w:val="006B03D7"/>
    <w:rsid w:val="006E489D"/>
    <w:rsid w:val="00702FDC"/>
    <w:rsid w:val="00724CEA"/>
    <w:rsid w:val="00725DE9"/>
    <w:rsid w:val="00745280"/>
    <w:rsid w:val="00745C65"/>
    <w:rsid w:val="00752450"/>
    <w:rsid w:val="007621DB"/>
    <w:rsid w:val="007803C9"/>
    <w:rsid w:val="00780540"/>
    <w:rsid w:val="0079529F"/>
    <w:rsid w:val="00795DB3"/>
    <w:rsid w:val="007B6EBF"/>
    <w:rsid w:val="007B782E"/>
    <w:rsid w:val="007C0233"/>
    <w:rsid w:val="007E125D"/>
    <w:rsid w:val="007E3F8B"/>
    <w:rsid w:val="00803EDC"/>
    <w:rsid w:val="0085591A"/>
    <w:rsid w:val="00856B66"/>
    <w:rsid w:val="00875A09"/>
    <w:rsid w:val="00877B97"/>
    <w:rsid w:val="00884356"/>
    <w:rsid w:val="008930F5"/>
    <w:rsid w:val="00894D2A"/>
    <w:rsid w:val="008B4462"/>
    <w:rsid w:val="008C3E65"/>
    <w:rsid w:val="008E2E7D"/>
    <w:rsid w:val="0090423F"/>
    <w:rsid w:val="00904603"/>
    <w:rsid w:val="009555CF"/>
    <w:rsid w:val="009563BD"/>
    <w:rsid w:val="00974882"/>
    <w:rsid w:val="009B5C6F"/>
    <w:rsid w:val="009D19B2"/>
    <w:rsid w:val="009F21CB"/>
    <w:rsid w:val="00A01E4C"/>
    <w:rsid w:val="00A26F5D"/>
    <w:rsid w:val="00A35D91"/>
    <w:rsid w:val="00A71459"/>
    <w:rsid w:val="00A81AAE"/>
    <w:rsid w:val="00A851A5"/>
    <w:rsid w:val="00A915CE"/>
    <w:rsid w:val="00AB12B1"/>
    <w:rsid w:val="00AB2062"/>
    <w:rsid w:val="00AB621E"/>
    <w:rsid w:val="00AE3E90"/>
    <w:rsid w:val="00AF4440"/>
    <w:rsid w:val="00B0159E"/>
    <w:rsid w:val="00B23BAB"/>
    <w:rsid w:val="00B53713"/>
    <w:rsid w:val="00B57C87"/>
    <w:rsid w:val="00B73CCD"/>
    <w:rsid w:val="00B80FEE"/>
    <w:rsid w:val="00B85C18"/>
    <w:rsid w:val="00B955D6"/>
    <w:rsid w:val="00BD1A9B"/>
    <w:rsid w:val="00BE3B49"/>
    <w:rsid w:val="00BF7A99"/>
    <w:rsid w:val="00C035CE"/>
    <w:rsid w:val="00C453D2"/>
    <w:rsid w:val="00C5346A"/>
    <w:rsid w:val="00C6731E"/>
    <w:rsid w:val="00C70F8B"/>
    <w:rsid w:val="00C76281"/>
    <w:rsid w:val="00CB09CB"/>
    <w:rsid w:val="00CC3110"/>
    <w:rsid w:val="00CE1D7D"/>
    <w:rsid w:val="00D252EC"/>
    <w:rsid w:val="00D57817"/>
    <w:rsid w:val="00D722EA"/>
    <w:rsid w:val="00D8777F"/>
    <w:rsid w:val="00D93296"/>
    <w:rsid w:val="00D96709"/>
    <w:rsid w:val="00DA6988"/>
    <w:rsid w:val="00DB4D89"/>
    <w:rsid w:val="00DD3030"/>
    <w:rsid w:val="00DE72F8"/>
    <w:rsid w:val="00E05454"/>
    <w:rsid w:val="00E13647"/>
    <w:rsid w:val="00E37BE8"/>
    <w:rsid w:val="00E453FA"/>
    <w:rsid w:val="00E45867"/>
    <w:rsid w:val="00E815F9"/>
    <w:rsid w:val="00E90AAD"/>
    <w:rsid w:val="00E90AB0"/>
    <w:rsid w:val="00EA5B1A"/>
    <w:rsid w:val="00EB2164"/>
    <w:rsid w:val="00EB6D6B"/>
    <w:rsid w:val="00ED54AC"/>
    <w:rsid w:val="00F00375"/>
    <w:rsid w:val="00F65121"/>
    <w:rsid w:val="00FA39AD"/>
    <w:rsid w:val="00FB0A0A"/>
    <w:rsid w:val="00FB1006"/>
    <w:rsid w:val="00FC004F"/>
    <w:rsid w:val="00FD23EE"/>
    <w:rsid w:val="00FE5D44"/>
    <w:rsid w:val="00FE689E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  <w:style w:type="character" w:styleId="FollowedHyperlink">
    <w:name w:val="FollowedHyperlink"/>
    <w:basedOn w:val="DefaultParagraphFont"/>
    <w:uiPriority w:val="99"/>
    <w:semiHidden/>
    <w:unhideWhenUsed/>
    <w:rsid w:val="002433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  <w:style w:type="character" w:styleId="FollowedHyperlink">
    <w:name w:val="FollowedHyperlink"/>
    <w:basedOn w:val="DefaultParagraphFont"/>
    <w:uiPriority w:val="99"/>
    <w:semiHidden/>
    <w:unhideWhenUsed/>
    <w:rsid w:val="00243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yllabus.bos.nsw.edu.au/mathematics/mathematics-k10/content/709" TargetMode="External"/><Relationship Id="rId18" Type="http://schemas.openxmlformats.org/officeDocument/2006/relationships/hyperlink" Target="http://syllabus.bos.nsw.edu.au/mathematics/mathematics-k10/content/71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syllabus.bos.nsw.edu.au/mathematics/mathematics-k10/content/708" TargetMode="External"/><Relationship Id="rId17" Type="http://schemas.openxmlformats.org/officeDocument/2006/relationships/hyperlink" Target="http://syllabus.bos.nsw.edu.au/mathematics/mathematics-k10/content/71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yllabus.bos.nsw.edu.au/mathematics/mathematics-k10/content/710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llabus.bos.nsw.edu.au/mathematics/mathematics-k10/content/69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yllabus.bos.nsw.edu.au/mathematics/mathematics-k10/content/71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yllabus.bos.nsw.edu.au/mathematics/mathematics-k10/content/698" TargetMode="External"/><Relationship Id="rId19" Type="http://schemas.openxmlformats.org/officeDocument/2006/relationships/hyperlink" Target="http://syllabus.bos.nsw.edu.au/mathematics/mathematics-k10/content/63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syllabus.bos.nsw.edu.au/mathematics/mathematics-k10/content/710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8C5A-8B7C-45E3-AECA-06A928FE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Goffett, Glenys</cp:lastModifiedBy>
  <cp:revision>10</cp:revision>
  <dcterms:created xsi:type="dcterms:W3CDTF">2013-09-30T07:18:00Z</dcterms:created>
  <dcterms:modified xsi:type="dcterms:W3CDTF">2015-07-03T12:16:00Z</dcterms:modified>
</cp:coreProperties>
</file>